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32" w:rsidRDefault="009D17E4" w:rsidP="00C92F32">
      <w:pPr>
        <w:pStyle w:val="Default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-90170</wp:posOffset>
            </wp:positionV>
            <wp:extent cx="1859056" cy="752475"/>
            <wp:effectExtent l="19050" t="0" r="7844" b="0"/>
            <wp:wrapNone/>
            <wp:docPr id="5" name="Afbeelding 1" descr="C:\Users\Jack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Jack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5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7E4" w:rsidRPr="009D17E4" w:rsidRDefault="00C92F32" w:rsidP="00C92F32">
      <w:pPr>
        <w:pStyle w:val="Default"/>
        <w:rPr>
          <w:b/>
          <w:bCs/>
          <w:color w:val="365F91" w:themeColor="accent1" w:themeShade="BF"/>
          <w:sz w:val="32"/>
          <w:szCs w:val="32"/>
        </w:rPr>
      </w:pPr>
      <w:r w:rsidRPr="009D17E4">
        <w:rPr>
          <w:b/>
          <w:bCs/>
          <w:color w:val="365F91" w:themeColor="accent1" w:themeShade="BF"/>
          <w:sz w:val="32"/>
          <w:szCs w:val="32"/>
        </w:rPr>
        <w:t xml:space="preserve">Draaiboek </w:t>
      </w:r>
      <w:r w:rsidR="009D17E4" w:rsidRPr="009D17E4">
        <w:rPr>
          <w:b/>
          <w:bCs/>
          <w:color w:val="365F91" w:themeColor="accent1" w:themeShade="BF"/>
          <w:sz w:val="32"/>
          <w:szCs w:val="32"/>
        </w:rPr>
        <w:t>en programma</w:t>
      </w:r>
    </w:p>
    <w:p w:rsidR="00C92F32" w:rsidRDefault="00C92F32" w:rsidP="00C92F32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9D17E4">
        <w:rPr>
          <w:b/>
          <w:bCs/>
          <w:color w:val="365F91" w:themeColor="accent1" w:themeShade="BF"/>
          <w:sz w:val="23"/>
          <w:szCs w:val="23"/>
        </w:rPr>
        <w:t>Flitstraining ‘Opleiden in algemene competenties’</w:t>
      </w:r>
    </w:p>
    <w:p w:rsidR="000D5897" w:rsidRPr="009D17E4" w:rsidRDefault="000D5897" w:rsidP="00C92F32">
      <w:pPr>
        <w:pStyle w:val="Default"/>
        <w:rPr>
          <w:color w:val="365F91" w:themeColor="accent1" w:themeShade="BF"/>
          <w:sz w:val="23"/>
          <w:szCs w:val="23"/>
        </w:rPr>
      </w:pPr>
      <w:r>
        <w:rPr>
          <w:b/>
          <w:bCs/>
          <w:color w:val="365F91" w:themeColor="accent1" w:themeShade="BF"/>
          <w:sz w:val="23"/>
          <w:szCs w:val="23"/>
        </w:rPr>
        <w:t>Woensdag 30 november 2016 13.00 – 14.00 uur</w:t>
      </w:r>
    </w:p>
    <w:p w:rsidR="009D17E4" w:rsidRDefault="009D17E4" w:rsidP="00C92F32">
      <w:pPr>
        <w:pStyle w:val="Default"/>
        <w:rPr>
          <w:b/>
          <w:bCs/>
          <w:sz w:val="20"/>
          <w:szCs w:val="20"/>
        </w:rPr>
      </w:pPr>
    </w:p>
    <w:p w:rsidR="00632A6C" w:rsidRDefault="00C92F32" w:rsidP="00C92F32">
      <w:pPr>
        <w:pStyle w:val="Default"/>
        <w:rPr>
          <w:b/>
          <w:bCs/>
          <w:sz w:val="21"/>
          <w:szCs w:val="21"/>
        </w:rPr>
      </w:pPr>
      <w:r w:rsidRPr="009D17E4">
        <w:rPr>
          <w:b/>
          <w:bCs/>
          <w:sz w:val="21"/>
          <w:szCs w:val="21"/>
        </w:rPr>
        <w:t>Duur</w:t>
      </w: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bCs/>
          <w:sz w:val="21"/>
          <w:szCs w:val="21"/>
        </w:rPr>
        <w:t>60 minuten</w:t>
      </w:r>
      <w:r w:rsidRPr="009D17E4">
        <w:rPr>
          <w:b/>
          <w:bCs/>
          <w:sz w:val="21"/>
          <w:szCs w:val="21"/>
        </w:rPr>
        <w:t xml:space="preserve"> </w:t>
      </w:r>
    </w:p>
    <w:p w:rsidR="009D17E4" w:rsidRDefault="009D17E4" w:rsidP="00C92F32">
      <w:pPr>
        <w:pStyle w:val="Default"/>
        <w:rPr>
          <w:b/>
          <w:bCs/>
          <w:sz w:val="21"/>
          <w:szCs w:val="21"/>
        </w:rPr>
      </w:pP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b/>
          <w:bCs/>
          <w:sz w:val="21"/>
          <w:szCs w:val="21"/>
        </w:rPr>
        <w:t xml:space="preserve">Korte omschrijving </w:t>
      </w:r>
    </w:p>
    <w:p w:rsidR="00C92F32" w:rsidRDefault="00C92F32" w:rsidP="00C92F32">
      <w:pPr>
        <w:pStyle w:val="Default"/>
        <w:rPr>
          <w:sz w:val="21"/>
          <w:szCs w:val="21"/>
        </w:rPr>
      </w:pPr>
      <w:r w:rsidRPr="009D17E4">
        <w:rPr>
          <w:sz w:val="21"/>
          <w:szCs w:val="21"/>
        </w:rPr>
        <w:t xml:space="preserve">Hoe leidt u </w:t>
      </w:r>
      <w:r w:rsidR="009D17E4">
        <w:rPr>
          <w:sz w:val="21"/>
          <w:szCs w:val="21"/>
        </w:rPr>
        <w:t>AIOS</w:t>
      </w:r>
      <w:r w:rsidRPr="009D17E4">
        <w:rPr>
          <w:sz w:val="21"/>
          <w:szCs w:val="21"/>
        </w:rPr>
        <w:t xml:space="preserve"> op in de </w:t>
      </w:r>
      <w:r w:rsidR="00CF1496">
        <w:rPr>
          <w:sz w:val="21"/>
          <w:szCs w:val="21"/>
        </w:rPr>
        <w:t>‘</w:t>
      </w:r>
      <w:r w:rsidRPr="009D17E4">
        <w:rPr>
          <w:sz w:val="21"/>
          <w:szCs w:val="21"/>
        </w:rPr>
        <w:t>andere competenties</w:t>
      </w:r>
      <w:r w:rsidR="00CF1496">
        <w:rPr>
          <w:sz w:val="21"/>
          <w:szCs w:val="21"/>
        </w:rPr>
        <w:t>’</w:t>
      </w:r>
      <w:r w:rsidRPr="009D17E4">
        <w:rPr>
          <w:sz w:val="21"/>
          <w:szCs w:val="21"/>
        </w:rPr>
        <w:t xml:space="preserve">, zoals professionaliteit, maatschappelijk handelen en organisatie? U krijgt concrete voorbeelden uit de praktijk (anders dan Discipline Overstijgend Onderwijs) waarmee u in uw eigen opleiding direct aan de slag kunt. </w:t>
      </w:r>
    </w:p>
    <w:p w:rsidR="009F1CBF" w:rsidRDefault="009F1CBF" w:rsidP="00C92F32">
      <w:pPr>
        <w:pStyle w:val="Default"/>
        <w:rPr>
          <w:sz w:val="21"/>
          <w:szCs w:val="21"/>
        </w:rPr>
      </w:pPr>
    </w:p>
    <w:p w:rsidR="009F1CBF" w:rsidRPr="009D17E4" w:rsidRDefault="009F1CBF" w:rsidP="00C92F3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Deze flitstraining maakt onderdeel uit van een reeks bijeenkomsten in het kader van opleidersprofessionalisering</w:t>
      </w:r>
      <w:r w:rsidR="002522ED">
        <w:rPr>
          <w:sz w:val="21"/>
          <w:szCs w:val="21"/>
        </w:rPr>
        <w:t xml:space="preserve"> voor de vakgroep interne geneeskunde in het DZ</w:t>
      </w:r>
      <w:r>
        <w:rPr>
          <w:sz w:val="21"/>
          <w:szCs w:val="21"/>
        </w:rPr>
        <w:t>. Vanwege praktische en organisatorische redenen is gekozen voor het starten met ‘opleiden in algemene competenties’</w:t>
      </w:r>
      <w:r w:rsidR="002522ED">
        <w:rPr>
          <w:sz w:val="21"/>
          <w:szCs w:val="21"/>
        </w:rPr>
        <w:t>;</w:t>
      </w:r>
      <w:r>
        <w:rPr>
          <w:sz w:val="21"/>
          <w:szCs w:val="21"/>
        </w:rPr>
        <w:t xml:space="preserve"> afhankelijk van de behoefte van de </w:t>
      </w:r>
      <w:r w:rsidR="00F86F91">
        <w:rPr>
          <w:sz w:val="21"/>
          <w:szCs w:val="21"/>
        </w:rPr>
        <w:t>opleidings</w:t>
      </w:r>
      <w:r>
        <w:rPr>
          <w:sz w:val="21"/>
          <w:szCs w:val="21"/>
        </w:rPr>
        <w:t xml:space="preserve">groep wordt er in een volgende bijeenkomst ingezoomd op het doen van </w:t>
      </w:r>
      <w:proofErr w:type="spellStart"/>
      <w:r>
        <w:rPr>
          <w:sz w:val="21"/>
          <w:szCs w:val="21"/>
        </w:rPr>
        <w:t>KPB’s</w:t>
      </w:r>
      <w:proofErr w:type="spellEnd"/>
      <w:r>
        <w:rPr>
          <w:sz w:val="21"/>
          <w:szCs w:val="21"/>
        </w:rPr>
        <w:t xml:space="preserve"> en/of geven van feedback.</w:t>
      </w:r>
    </w:p>
    <w:p w:rsidR="009D17E4" w:rsidRDefault="009D17E4" w:rsidP="00C92F32">
      <w:pPr>
        <w:pStyle w:val="Default"/>
        <w:rPr>
          <w:b/>
          <w:bCs/>
          <w:sz w:val="21"/>
          <w:szCs w:val="21"/>
        </w:rPr>
      </w:pP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b/>
          <w:bCs/>
          <w:sz w:val="21"/>
          <w:szCs w:val="21"/>
        </w:rPr>
        <w:t xml:space="preserve">Doelgroep </w:t>
      </w:r>
    </w:p>
    <w:p w:rsidR="00C92F32" w:rsidRPr="009D17E4" w:rsidRDefault="009D17E4" w:rsidP="00C92F3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Opleidingsgroep Interne geneeskunde, incl. AIOS.</w:t>
      </w:r>
    </w:p>
    <w:p w:rsidR="009D17E4" w:rsidRDefault="009D17E4" w:rsidP="00C92F32">
      <w:pPr>
        <w:pStyle w:val="Default"/>
        <w:rPr>
          <w:b/>
          <w:bCs/>
          <w:sz w:val="21"/>
          <w:szCs w:val="21"/>
        </w:rPr>
      </w:pP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b/>
          <w:bCs/>
          <w:sz w:val="21"/>
          <w:szCs w:val="21"/>
        </w:rPr>
        <w:t xml:space="preserve">Aantal deelnemers </w:t>
      </w:r>
    </w:p>
    <w:p w:rsidR="00C92F32" w:rsidRPr="009D17E4" w:rsidRDefault="009D17E4" w:rsidP="00C92F3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10-20</w:t>
      </w:r>
      <w:r w:rsidR="00632A6C">
        <w:rPr>
          <w:sz w:val="21"/>
          <w:szCs w:val="21"/>
        </w:rPr>
        <w:t xml:space="preserve"> medisch specialisten en assistenten (niet) in opleiding</w:t>
      </w:r>
      <w:r>
        <w:rPr>
          <w:sz w:val="21"/>
          <w:szCs w:val="21"/>
        </w:rPr>
        <w:t>.</w:t>
      </w:r>
    </w:p>
    <w:p w:rsidR="009D17E4" w:rsidRDefault="009D17E4" w:rsidP="00C92F32">
      <w:pPr>
        <w:pStyle w:val="Default"/>
        <w:rPr>
          <w:b/>
          <w:bCs/>
          <w:sz w:val="21"/>
          <w:szCs w:val="21"/>
        </w:rPr>
      </w:pP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b/>
          <w:bCs/>
          <w:sz w:val="21"/>
          <w:szCs w:val="21"/>
        </w:rPr>
        <w:t xml:space="preserve">Doelen </w:t>
      </w: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sz w:val="21"/>
          <w:szCs w:val="21"/>
        </w:rPr>
        <w:t xml:space="preserve">Na de flitstraining heeft de deelnemer: </w:t>
      </w:r>
    </w:p>
    <w:p w:rsidR="00C92F32" w:rsidRPr="009D17E4" w:rsidRDefault="00C92F32" w:rsidP="00C92F32">
      <w:pPr>
        <w:pStyle w:val="Default"/>
        <w:spacing w:after="13"/>
        <w:rPr>
          <w:sz w:val="21"/>
          <w:szCs w:val="21"/>
        </w:rPr>
      </w:pPr>
      <w:r w:rsidRPr="009D17E4">
        <w:rPr>
          <w:rFonts w:ascii="Calibri" w:hAnsi="Calibri" w:cs="Calibri"/>
          <w:sz w:val="21"/>
          <w:szCs w:val="21"/>
        </w:rPr>
        <w:t xml:space="preserve">- </w:t>
      </w:r>
      <w:r w:rsidRPr="009D17E4">
        <w:rPr>
          <w:sz w:val="21"/>
          <w:szCs w:val="21"/>
        </w:rPr>
        <w:t xml:space="preserve">Inzicht hoe hij met gebruikmaking van werkzaamheden van de </w:t>
      </w:r>
      <w:r w:rsidR="009D17E4">
        <w:rPr>
          <w:sz w:val="21"/>
          <w:szCs w:val="21"/>
        </w:rPr>
        <w:t>AIOS</w:t>
      </w:r>
      <w:r w:rsidRPr="009D17E4">
        <w:rPr>
          <w:sz w:val="21"/>
          <w:szCs w:val="21"/>
        </w:rPr>
        <w:t xml:space="preserve"> beter kan opleiden in algemene competenties. </w:t>
      </w:r>
    </w:p>
    <w:p w:rsidR="00C92F32" w:rsidRPr="009D17E4" w:rsidRDefault="00C92F32" w:rsidP="00C92F32">
      <w:pPr>
        <w:pStyle w:val="Default"/>
        <w:spacing w:after="13"/>
        <w:rPr>
          <w:sz w:val="21"/>
          <w:szCs w:val="21"/>
        </w:rPr>
      </w:pPr>
      <w:r w:rsidRPr="009D17E4">
        <w:rPr>
          <w:rFonts w:ascii="Calibri" w:hAnsi="Calibri" w:cs="Calibri"/>
          <w:sz w:val="21"/>
          <w:szCs w:val="21"/>
        </w:rPr>
        <w:t xml:space="preserve">- </w:t>
      </w:r>
      <w:r w:rsidRPr="009D17E4">
        <w:rPr>
          <w:sz w:val="21"/>
          <w:szCs w:val="21"/>
        </w:rPr>
        <w:t xml:space="preserve">Inzicht dat hij al veel impliciet doet en dit met minimale inspanning kan expliciteren. </w:t>
      </w:r>
    </w:p>
    <w:p w:rsidR="00C92F32" w:rsidRPr="009D17E4" w:rsidRDefault="00C92F32" w:rsidP="00C92F32">
      <w:pPr>
        <w:pStyle w:val="Default"/>
        <w:spacing w:after="13"/>
        <w:rPr>
          <w:sz w:val="21"/>
          <w:szCs w:val="21"/>
        </w:rPr>
      </w:pPr>
      <w:r w:rsidRPr="009D17E4">
        <w:rPr>
          <w:rFonts w:ascii="Calibri" w:hAnsi="Calibri" w:cs="Calibri"/>
          <w:sz w:val="21"/>
          <w:szCs w:val="21"/>
        </w:rPr>
        <w:t xml:space="preserve">- </w:t>
      </w:r>
      <w:r w:rsidRPr="009D17E4">
        <w:rPr>
          <w:sz w:val="21"/>
          <w:szCs w:val="21"/>
        </w:rPr>
        <w:t xml:space="preserve">De vaardigheid om in de eigen praktijk werksituaties te structureren en de competenties expliciet een plaats geven. </w:t>
      </w: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rFonts w:ascii="Calibri" w:hAnsi="Calibri" w:cs="Calibri"/>
          <w:sz w:val="21"/>
          <w:szCs w:val="21"/>
        </w:rPr>
        <w:t xml:space="preserve">- </w:t>
      </w:r>
      <w:r w:rsidRPr="009D17E4">
        <w:rPr>
          <w:sz w:val="21"/>
          <w:szCs w:val="21"/>
        </w:rPr>
        <w:t xml:space="preserve">Zicht op waar voorbeelden gehaald kunnen worden. </w:t>
      </w:r>
    </w:p>
    <w:p w:rsidR="00C92F32" w:rsidRPr="009D17E4" w:rsidRDefault="00C92F32" w:rsidP="00C92F32">
      <w:pPr>
        <w:pStyle w:val="Default"/>
        <w:rPr>
          <w:sz w:val="21"/>
          <w:szCs w:val="21"/>
        </w:rPr>
      </w:pP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b/>
          <w:bCs/>
          <w:sz w:val="21"/>
          <w:szCs w:val="21"/>
        </w:rPr>
        <w:t xml:space="preserve">Competenties opleider </w:t>
      </w: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sz w:val="21"/>
          <w:szCs w:val="21"/>
        </w:rPr>
        <w:t xml:space="preserve">2.1 Benut de voorkomende werkzaamheden in de patiëntenzorg voor het opleiden en stemt de </w:t>
      </w: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sz w:val="21"/>
          <w:szCs w:val="21"/>
        </w:rPr>
        <w:t xml:space="preserve">taken van de </w:t>
      </w:r>
      <w:r w:rsidR="009D17E4">
        <w:rPr>
          <w:sz w:val="21"/>
          <w:szCs w:val="21"/>
        </w:rPr>
        <w:t>AIOS</w:t>
      </w:r>
      <w:r w:rsidRPr="009D17E4">
        <w:rPr>
          <w:sz w:val="21"/>
          <w:szCs w:val="21"/>
        </w:rPr>
        <w:t xml:space="preserve"> en de begeleiding van de </w:t>
      </w:r>
      <w:r w:rsidR="009D17E4">
        <w:rPr>
          <w:sz w:val="21"/>
          <w:szCs w:val="21"/>
        </w:rPr>
        <w:t>AIOS</w:t>
      </w:r>
      <w:r w:rsidRPr="009D17E4">
        <w:rPr>
          <w:sz w:val="21"/>
          <w:szCs w:val="21"/>
        </w:rPr>
        <w:t xml:space="preserve"> af op diens niveau van bekwaamheid en zelfstandigheid. </w:t>
      </w: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sz w:val="21"/>
          <w:szCs w:val="21"/>
        </w:rPr>
        <w:t xml:space="preserve">2.4 Zorgt voor een adequate organisatie van het opleiden op de werkplek. </w:t>
      </w: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sz w:val="21"/>
          <w:szCs w:val="21"/>
        </w:rPr>
        <w:t xml:space="preserve">2.6 Herkent leerzame momenten in de praktijk en draagt er zorg voor dat deze door de opleidingsgroep voor het opleiden van de </w:t>
      </w:r>
      <w:r w:rsidR="009D17E4">
        <w:rPr>
          <w:sz w:val="21"/>
          <w:szCs w:val="21"/>
        </w:rPr>
        <w:t>AIOS</w:t>
      </w:r>
      <w:r w:rsidRPr="009D17E4">
        <w:rPr>
          <w:sz w:val="21"/>
          <w:szCs w:val="21"/>
        </w:rPr>
        <w:t xml:space="preserve"> worden benut. </w:t>
      </w:r>
    </w:p>
    <w:p w:rsidR="009D17E4" w:rsidRDefault="009D17E4" w:rsidP="00C92F32">
      <w:pPr>
        <w:pStyle w:val="Default"/>
        <w:rPr>
          <w:b/>
          <w:bCs/>
          <w:sz w:val="21"/>
          <w:szCs w:val="21"/>
        </w:rPr>
      </w:pPr>
    </w:p>
    <w:p w:rsidR="00C92F32" w:rsidRPr="009D17E4" w:rsidRDefault="00C92F32" w:rsidP="00C92F32">
      <w:pPr>
        <w:pStyle w:val="Default"/>
        <w:rPr>
          <w:sz w:val="21"/>
          <w:szCs w:val="21"/>
        </w:rPr>
      </w:pPr>
      <w:r w:rsidRPr="009D17E4">
        <w:rPr>
          <w:b/>
          <w:bCs/>
          <w:sz w:val="21"/>
          <w:szCs w:val="21"/>
        </w:rPr>
        <w:t xml:space="preserve">Opzet flitstraining </w:t>
      </w:r>
    </w:p>
    <w:p w:rsidR="00F8377A" w:rsidRDefault="00C92F32" w:rsidP="00C92F32">
      <w:pPr>
        <w:rPr>
          <w:szCs w:val="21"/>
        </w:rPr>
      </w:pPr>
      <w:r w:rsidRPr="009D17E4">
        <w:rPr>
          <w:szCs w:val="21"/>
        </w:rPr>
        <w:t>Het is een interactieve flitstraining met presentaties, ruimte voor discussie en het stellen van vragen. Ook gaan deelnemers in subgroepen aan de slag met een opdracht.</w:t>
      </w:r>
    </w:p>
    <w:p w:rsidR="009A3F3F" w:rsidRDefault="009A3F3F">
      <w:pPr>
        <w:rPr>
          <w:szCs w:val="21"/>
        </w:rPr>
      </w:pPr>
    </w:p>
    <w:p w:rsidR="009A3F3F" w:rsidRPr="009A3F3F" w:rsidRDefault="009A3F3F" w:rsidP="009A3F3F">
      <w:pPr>
        <w:pStyle w:val="Default"/>
        <w:rPr>
          <w:b/>
          <w:bCs/>
          <w:sz w:val="21"/>
          <w:szCs w:val="21"/>
        </w:rPr>
      </w:pPr>
      <w:r w:rsidRPr="009A3F3F">
        <w:rPr>
          <w:b/>
          <w:bCs/>
          <w:sz w:val="21"/>
          <w:szCs w:val="21"/>
        </w:rPr>
        <w:t xml:space="preserve">Toelichting bij opdrachten </w:t>
      </w:r>
    </w:p>
    <w:p w:rsidR="00F8377A" w:rsidRDefault="009A3F3F" w:rsidP="009A3F3F">
      <w:pPr>
        <w:rPr>
          <w:szCs w:val="21"/>
        </w:rPr>
      </w:pPr>
      <w:r w:rsidRPr="009A3F3F">
        <w:rPr>
          <w:szCs w:val="21"/>
        </w:rPr>
        <w:t xml:space="preserve">Deelnemers gaan aan de hand van bestaande (of nieuwe) opleidingsactiviteiten aan de slag. </w:t>
      </w:r>
      <w:r>
        <w:rPr>
          <w:szCs w:val="21"/>
        </w:rPr>
        <w:t>Ter voorbereiding he</w:t>
      </w:r>
      <w:r w:rsidR="002D7B84">
        <w:rPr>
          <w:szCs w:val="21"/>
        </w:rPr>
        <w:t xml:space="preserve">bben de </w:t>
      </w:r>
      <w:r>
        <w:rPr>
          <w:szCs w:val="21"/>
        </w:rPr>
        <w:t xml:space="preserve">trainers samen met </w:t>
      </w:r>
      <w:r w:rsidR="009F1CBF">
        <w:rPr>
          <w:szCs w:val="21"/>
        </w:rPr>
        <w:t xml:space="preserve">de opleider en </w:t>
      </w:r>
      <w:r>
        <w:rPr>
          <w:szCs w:val="21"/>
        </w:rPr>
        <w:t xml:space="preserve">een AIOS concrete en herkenbare praktijkvoorbeelden verzameld. </w:t>
      </w:r>
      <w:r w:rsidRPr="009A3F3F">
        <w:rPr>
          <w:szCs w:val="21"/>
        </w:rPr>
        <w:t xml:space="preserve">Het is de bedoeling dat </w:t>
      </w:r>
      <w:r>
        <w:rPr>
          <w:szCs w:val="21"/>
        </w:rPr>
        <w:t>de deelnemers</w:t>
      </w:r>
      <w:r w:rsidRPr="009A3F3F">
        <w:rPr>
          <w:szCs w:val="21"/>
        </w:rPr>
        <w:t xml:space="preserve"> door het doorlopen van vier stappen beseffen dat veel algemene competenties impliciet al aan de orde komen in de opleiding. Door deze expliciet te maken worden ze meetbaar </w:t>
      </w:r>
      <w:proofErr w:type="spellStart"/>
      <w:r w:rsidRPr="009A3F3F">
        <w:rPr>
          <w:szCs w:val="21"/>
        </w:rPr>
        <w:t>én</w:t>
      </w:r>
      <w:proofErr w:type="spellEnd"/>
      <w:r w:rsidRPr="009A3F3F">
        <w:rPr>
          <w:szCs w:val="21"/>
        </w:rPr>
        <w:t xml:space="preserve"> toetsbaar. </w:t>
      </w:r>
      <w:r w:rsidR="00F8377A">
        <w:rPr>
          <w:szCs w:val="21"/>
        </w:rPr>
        <w:br w:type="page"/>
      </w:r>
    </w:p>
    <w:tbl>
      <w:tblPr>
        <w:tblStyle w:val="Tabelraster"/>
        <w:tblW w:w="0" w:type="auto"/>
        <w:tblLook w:val="04A0"/>
      </w:tblPr>
      <w:tblGrid>
        <w:gridCol w:w="1560"/>
        <w:gridCol w:w="1786"/>
        <w:gridCol w:w="1157"/>
        <w:gridCol w:w="2768"/>
        <w:gridCol w:w="2017"/>
      </w:tblGrid>
      <w:tr w:rsidR="00F8377A" w:rsidRPr="00F8377A" w:rsidTr="00BF7EB9">
        <w:tc>
          <w:tcPr>
            <w:tcW w:w="1560" w:type="dxa"/>
          </w:tcPr>
          <w:p w:rsidR="00F8377A" w:rsidRDefault="00F8377A" w:rsidP="00C92F32">
            <w:pPr>
              <w:rPr>
                <w:b/>
                <w:szCs w:val="21"/>
              </w:rPr>
            </w:pPr>
            <w:r w:rsidRPr="00F8377A">
              <w:rPr>
                <w:b/>
                <w:szCs w:val="21"/>
              </w:rPr>
              <w:lastRenderedPageBreak/>
              <w:t>Tijd</w:t>
            </w:r>
          </w:p>
          <w:p w:rsidR="009A3F3F" w:rsidRPr="00F8377A" w:rsidRDefault="009A3F3F" w:rsidP="00C92F32">
            <w:pPr>
              <w:rPr>
                <w:b/>
                <w:szCs w:val="21"/>
              </w:rPr>
            </w:pPr>
          </w:p>
        </w:tc>
        <w:tc>
          <w:tcPr>
            <w:tcW w:w="1786" w:type="dxa"/>
          </w:tcPr>
          <w:p w:rsidR="00F8377A" w:rsidRPr="00F8377A" w:rsidRDefault="00F8377A" w:rsidP="00C92F32">
            <w:pPr>
              <w:rPr>
                <w:b/>
                <w:szCs w:val="21"/>
              </w:rPr>
            </w:pPr>
            <w:r w:rsidRPr="00F8377A">
              <w:rPr>
                <w:b/>
                <w:szCs w:val="21"/>
              </w:rPr>
              <w:t>Onderwerp</w:t>
            </w:r>
          </w:p>
        </w:tc>
        <w:tc>
          <w:tcPr>
            <w:tcW w:w="1157" w:type="dxa"/>
          </w:tcPr>
          <w:p w:rsidR="00F8377A" w:rsidRPr="00F8377A" w:rsidRDefault="00F8377A" w:rsidP="00C92F32">
            <w:pPr>
              <w:rPr>
                <w:b/>
                <w:szCs w:val="21"/>
              </w:rPr>
            </w:pPr>
            <w:r w:rsidRPr="00F8377A">
              <w:rPr>
                <w:b/>
                <w:szCs w:val="21"/>
              </w:rPr>
              <w:t>Wie</w:t>
            </w:r>
          </w:p>
        </w:tc>
        <w:tc>
          <w:tcPr>
            <w:tcW w:w="2768" w:type="dxa"/>
          </w:tcPr>
          <w:p w:rsidR="00F8377A" w:rsidRPr="00F8377A" w:rsidRDefault="00F8377A" w:rsidP="00C92F32">
            <w:pPr>
              <w:rPr>
                <w:b/>
                <w:szCs w:val="21"/>
              </w:rPr>
            </w:pPr>
            <w:r w:rsidRPr="00F8377A">
              <w:rPr>
                <w:b/>
                <w:szCs w:val="21"/>
              </w:rPr>
              <w:t>Inhoud</w:t>
            </w:r>
          </w:p>
        </w:tc>
        <w:tc>
          <w:tcPr>
            <w:tcW w:w="2017" w:type="dxa"/>
          </w:tcPr>
          <w:p w:rsidR="00F8377A" w:rsidRPr="00F8377A" w:rsidRDefault="00F8377A" w:rsidP="00C92F32">
            <w:pPr>
              <w:rPr>
                <w:b/>
                <w:szCs w:val="21"/>
              </w:rPr>
            </w:pPr>
            <w:r w:rsidRPr="00F8377A">
              <w:rPr>
                <w:b/>
                <w:szCs w:val="21"/>
              </w:rPr>
              <w:t>Benodigdheden</w:t>
            </w:r>
          </w:p>
        </w:tc>
      </w:tr>
      <w:tr w:rsidR="00F8377A" w:rsidTr="00BF7EB9">
        <w:tc>
          <w:tcPr>
            <w:tcW w:w="1560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5’</w:t>
            </w:r>
          </w:p>
        </w:tc>
        <w:tc>
          <w:tcPr>
            <w:tcW w:w="1786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Welkom en voorstellen</w:t>
            </w:r>
          </w:p>
        </w:tc>
        <w:tc>
          <w:tcPr>
            <w:tcW w:w="1157" w:type="dxa"/>
          </w:tcPr>
          <w:p w:rsidR="00F8377A" w:rsidRPr="009141B9" w:rsidRDefault="00BF7EB9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8377A" w:rsidRPr="009141B9">
              <w:rPr>
                <w:sz w:val="20"/>
                <w:szCs w:val="20"/>
              </w:rPr>
              <w:t>rainers</w:t>
            </w:r>
          </w:p>
        </w:tc>
        <w:tc>
          <w:tcPr>
            <w:tcW w:w="2768" w:type="dxa"/>
          </w:tcPr>
          <w:p w:rsidR="00F8377A" w:rsidRDefault="00F8377A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 en opzet.</w:t>
            </w:r>
          </w:p>
          <w:p w:rsidR="00F8377A" w:rsidRPr="009141B9" w:rsidRDefault="00F8377A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Starten met de vraag op welke wijze de algemene competenties nu vorm krijgen in de opleiding</w:t>
            </w:r>
          </w:p>
        </w:tc>
        <w:tc>
          <w:tcPr>
            <w:tcW w:w="2017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</w:p>
        </w:tc>
      </w:tr>
      <w:tr w:rsidR="00F8377A" w:rsidTr="00BF7EB9">
        <w:tc>
          <w:tcPr>
            <w:tcW w:w="1560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15’</w:t>
            </w:r>
          </w:p>
        </w:tc>
        <w:tc>
          <w:tcPr>
            <w:tcW w:w="1786" w:type="dxa"/>
          </w:tcPr>
          <w:p w:rsidR="00F8377A" w:rsidRPr="009141B9" w:rsidRDefault="00F8377A" w:rsidP="00F8377A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9141B9">
              <w:rPr>
                <w:rFonts w:cstheme="minorBidi"/>
                <w:color w:val="auto"/>
                <w:sz w:val="20"/>
                <w:szCs w:val="20"/>
              </w:rPr>
              <w:t xml:space="preserve">Presentatie over nut en noodzaak algemene competenties </w:t>
            </w:r>
          </w:p>
          <w:p w:rsidR="00F8377A" w:rsidRPr="009141B9" w:rsidRDefault="00F8377A" w:rsidP="00F8377A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9141B9">
              <w:rPr>
                <w:rFonts w:cstheme="minorBidi"/>
                <w:color w:val="auto"/>
                <w:sz w:val="20"/>
                <w:szCs w:val="20"/>
              </w:rPr>
              <w:t xml:space="preserve">- Voorbeeld uitwerken </w:t>
            </w:r>
          </w:p>
          <w:p w:rsidR="00F8377A" w:rsidRPr="009141B9" w:rsidRDefault="00F8377A" w:rsidP="00C92F3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8377A" w:rsidRPr="009141B9" w:rsidRDefault="00BF7EB9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8377A" w:rsidRPr="009141B9">
              <w:rPr>
                <w:sz w:val="20"/>
                <w:szCs w:val="20"/>
              </w:rPr>
              <w:t>rainers</w:t>
            </w:r>
          </w:p>
        </w:tc>
        <w:tc>
          <w:tcPr>
            <w:tcW w:w="2768" w:type="dxa"/>
          </w:tcPr>
          <w:p w:rsidR="00F8377A" w:rsidRPr="009141B9" w:rsidRDefault="00F8377A" w:rsidP="00F8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PPT zit een filmpje met voorbeeld.</w:t>
            </w:r>
          </w:p>
        </w:tc>
        <w:tc>
          <w:tcPr>
            <w:tcW w:w="2017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PPT</w:t>
            </w:r>
          </w:p>
          <w:p w:rsidR="00F8377A" w:rsidRPr="009141B9" w:rsidRDefault="00BF7EB9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8377A" w:rsidRPr="009141B9">
              <w:rPr>
                <w:sz w:val="20"/>
                <w:szCs w:val="20"/>
              </w:rPr>
              <w:t>omputer</w:t>
            </w:r>
          </w:p>
          <w:p w:rsidR="00F8377A" w:rsidRDefault="00BF7EB9" w:rsidP="00C92F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F8377A" w:rsidRPr="009141B9">
              <w:rPr>
                <w:sz w:val="20"/>
                <w:szCs w:val="20"/>
              </w:rPr>
              <w:t>eamer</w:t>
            </w:r>
            <w:proofErr w:type="spellEnd"/>
            <w:r w:rsidR="00F8377A" w:rsidRPr="009141B9">
              <w:rPr>
                <w:sz w:val="20"/>
                <w:szCs w:val="20"/>
              </w:rPr>
              <w:t xml:space="preserve"> + scherm</w:t>
            </w:r>
          </w:p>
          <w:p w:rsidR="009141B9" w:rsidRDefault="009141B9" w:rsidP="00C92F32">
            <w:pPr>
              <w:rPr>
                <w:sz w:val="20"/>
                <w:szCs w:val="20"/>
              </w:rPr>
            </w:pPr>
          </w:p>
          <w:p w:rsidR="009141B9" w:rsidRPr="009141B9" w:rsidRDefault="00BF7EB9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141B9">
              <w:rPr>
                <w:sz w:val="20"/>
                <w:szCs w:val="20"/>
              </w:rPr>
              <w:t>oek Checklist Manifest</w:t>
            </w:r>
          </w:p>
        </w:tc>
      </w:tr>
      <w:tr w:rsidR="00F8377A" w:rsidTr="00BF7EB9">
        <w:tc>
          <w:tcPr>
            <w:tcW w:w="1560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20’</w:t>
            </w:r>
          </w:p>
        </w:tc>
        <w:tc>
          <w:tcPr>
            <w:tcW w:w="1786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Uitwerken opdracht in groepjes</w:t>
            </w:r>
          </w:p>
        </w:tc>
        <w:tc>
          <w:tcPr>
            <w:tcW w:w="1157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allen</w:t>
            </w:r>
          </w:p>
        </w:tc>
        <w:tc>
          <w:tcPr>
            <w:tcW w:w="2768" w:type="dxa"/>
          </w:tcPr>
          <w:p w:rsidR="00F8377A" w:rsidRPr="009141B9" w:rsidRDefault="00F8377A" w:rsidP="00F8377A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9141B9">
              <w:rPr>
                <w:rFonts w:cstheme="minorBidi"/>
                <w:color w:val="auto"/>
                <w:sz w:val="20"/>
                <w:szCs w:val="20"/>
              </w:rPr>
              <w:t xml:space="preserve">Uitwerken aan de hand van concrete vragen (sheet) </w:t>
            </w:r>
          </w:p>
          <w:p w:rsidR="00F8377A" w:rsidRPr="009141B9" w:rsidRDefault="00F8377A" w:rsidP="00F8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Uitwerken op flap-over</w:t>
            </w:r>
          </w:p>
        </w:tc>
        <w:tc>
          <w:tcPr>
            <w:tcW w:w="2017" w:type="dxa"/>
          </w:tcPr>
          <w:p w:rsidR="00F8377A" w:rsidRPr="009141B9" w:rsidRDefault="00BF7EB9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8377A" w:rsidRPr="009141B9">
              <w:rPr>
                <w:sz w:val="20"/>
                <w:szCs w:val="20"/>
              </w:rPr>
              <w:t>lap-over</w:t>
            </w:r>
          </w:p>
          <w:p w:rsidR="00F8377A" w:rsidRPr="009141B9" w:rsidRDefault="00F8377A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stiften</w:t>
            </w:r>
          </w:p>
        </w:tc>
      </w:tr>
      <w:tr w:rsidR="00F8377A" w:rsidTr="00BF7EB9">
        <w:tc>
          <w:tcPr>
            <w:tcW w:w="1560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15’</w:t>
            </w:r>
          </w:p>
        </w:tc>
        <w:tc>
          <w:tcPr>
            <w:tcW w:w="1786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Terugkoppeling per groepje</w:t>
            </w:r>
          </w:p>
        </w:tc>
        <w:tc>
          <w:tcPr>
            <w:tcW w:w="1157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allen</w:t>
            </w:r>
          </w:p>
        </w:tc>
        <w:tc>
          <w:tcPr>
            <w:tcW w:w="2768" w:type="dxa"/>
          </w:tcPr>
          <w:p w:rsidR="00F8377A" w:rsidRPr="009141B9" w:rsidRDefault="00F8377A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Ieder groepje koppelt terug </w:t>
            </w:r>
            <w:proofErr w:type="spellStart"/>
            <w:r>
              <w:rPr>
                <w:sz w:val="20"/>
                <w:szCs w:val="20"/>
              </w:rPr>
              <w:t>a.d.h.v</w:t>
            </w:r>
            <w:proofErr w:type="spellEnd"/>
            <w:r>
              <w:rPr>
                <w:sz w:val="20"/>
                <w:szCs w:val="20"/>
              </w:rPr>
              <w:t>. de flap</w:t>
            </w:r>
          </w:p>
        </w:tc>
        <w:tc>
          <w:tcPr>
            <w:tcW w:w="2017" w:type="dxa"/>
          </w:tcPr>
          <w:p w:rsidR="00F8377A" w:rsidRDefault="009141B9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A6-kaartjes algemene competenties</w:t>
            </w:r>
          </w:p>
          <w:p w:rsidR="009141B9" w:rsidRPr="009141B9" w:rsidRDefault="009141B9" w:rsidP="00C92F32">
            <w:pPr>
              <w:rPr>
                <w:sz w:val="20"/>
                <w:szCs w:val="20"/>
              </w:rPr>
            </w:pPr>
          </w:p>
        </w:tc>
      </w:tr>
      <w:tr w:rsidR="00F8377A" w:rsidTr="00BF7EB9">
        <w:tc>
          <w:tcPr>
            <w:tcW w:w="1560" w:type="dxa"/>
          </w:tcPr>
          <w:p w:rsidR="00F8377A" w:rsidRPr="009141B9" w:rsidRDefault="009A3F3F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5’</w:t>
            </w:r>
          </w:p>
        </w:tc>
        <w:tc>
          <w:tcPr>
            <w:tcW w:w="1786" w:type="dxa"/>
          </w:tcPr>
          <w:p w:rsidR="00F8377A" w:rsidRPr="009F1CBF" w:rsidRDefault="009A3F3F" w:rsidP="00C92F32">
            <w:pPr>
              <w:rPr>
                <w:sz w:val="20"/>
                <w:szCs w:val="20"/>
                <w:lang w:val="en-US"/>
              </w:rPr>
            </w:pPr>
            <w:r w:rsidRPr="009F1CBF">
              <w:rPr>
                <w:sz w:val="20"/>
                <w:szCs w:val="20"/>
                <w:lang w:val="en-US"/>
              </w:rPr>
              <w:t>Evaluatie en take home message</w:t>
            </w:r>
          </w:p>
        </w:tc>
        <w:tc>
          <w:tcPr>
            <w:tcW w:w="1157" w:type="dxa"/>
          </w:tcPr>
          <w:p w:rsidR="00F8377A" w:rsidRPr="009141B9" w:rsidRDefault="009A3F3F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trainers</w:t>
            </w:r>
          </w:p>
        </w:tc>
        <w:tc>
          <w:tcPr>
            <w:tcW w:w="2768" w:type="dxa"/>
          </w:tcPr>
          <w:p w:rsidR="00F8377A" w:rsidRDefault="009A3F3F" w:rsidP="00C9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o.a. verwijzen naar de site waar veel voorbeelden te vinden zijn</w:t>
            </w:r>
            <w:r w:rsidR="00B573F4">
              <w:rPr>
                <w:sz w:val="20"/>
                <w:szCs w:val="20"/>
              </w:rPr>
              <w:t>;</w:t>
            </w:r>
          </w:p>
          <w:p w:rsidR="00B573F4" w:rsidRPr="009141B9" w:rsidRDefault="00B573F4" w:rsidP="00BF7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inventariseren waar behoefte ligt </w:t>
            </w:r>
            <w:proofErr w:type="spellStart"/>
            <w:r>
              <w:rPr>
                <w:sz w:val="20"/>
                <w:szCs w:val="20"/>
              </w:rPr>
              <w:t>v.w.b</w:t>
            </w:r>
            <w:proofErr w:type="spellEnd"/>
            <w:r>
              <w:rPr>
                <w:sz w:val="20"/>
                <w:szCs w:val="20"/>
              </w:rPr>
              <w:t>. vervolgbijeenkomst</w:t>
            </w:r>
            <w:r w:rsidR="00BF7EB9">
              <w:rPr>
                <w:sz w:val="20"/>
                <w:szCs w:val="20"/>
              </w:rPr>
              <w:t>(en)</w:t>
            </w:r>
          </w:p>
        </w:tc>
        <w:tc>
          <w:tcPr>
            <w:tcW w:w="2017" w:type="dxa"/>
          </w:tcPr>
          <w:p w:rsidR="00F8377A" w:rsidRPr="009141B9" w:rsidRDefault="009A3F3F" w:rsidP="00C92F32">
            <w:pPr>
              <w:rPr>
                <w:sz w:val="20"/>
                <w:szCs w:val="20"/>
              </w:rPr>
            </w:pPr>
            <w:r w:rsidRPr="009141B9">
              <w:rPr>
                <w:sz w:val="20"/>
                <w:szCs w:val="20"/>
              </w:rPr>
              <w:t>evaluatieformulieren</w:t>
            </w:r>
          </w:p>
        </w:tc>
      </w:tr>
    </w:tbl>
    <w:p w:rsidR="00F8377A" w:rsidRDefault="00F8377A" w:rsidP="009A3F3F">
      <w:pPr>
        <w:rPr>
          <w:szCs w:val="21"/>
        </w:rPr>
      </w:pPr>
    </w:p>
    <w:p w:rsidR="009A3F3F" w:rsidRPr="009D17E4" w:rsidRDefault="009A3F3F" w:rsidP="009A3F3F">
      <w:pPr>
        <w:rPr>
          <w:szCs w:val="21"/>
        </w:rPr>
      </w:pPr>
    </w:p>
    <w:sectPr w:rsidR="009A3F3F" w:rsidRPr="009D17E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drawingGridHorizontalSpacing w:val="105"/>
  <w:displayHorizontalDrawingGridEvery w:val="2"/>
  <w:characterSpacingControl w:val="doNotCompress"/>
  <w:compat/>
  <w:rsids>
    <w:rsidRoot w:val="00C92F32"/>
    <w:rsid w:val="00000CEC"/>
    <w:rsid w:val="00001A1D"/>
    <w:rsid w:val="000025AD"/>
    <w:rsid w:val="00002CB8"/>
    <w:rsid w:val="000034B8"/>
    <w:rsid w:val="0000379C"/>
    <w:rsid w:val="000037C2"/>
    <w:rsid w:val="00003C65"/>
    <w:rsid w:val="00006C72"/>
    <w:rsid w:val="00010204"/>
    <w:rsid w:val="00013A59"/>
    <w:rsid w:val="00013AC4"/>
    <w:rsid w:val="00020729"/>
    <w:rsid w:val="00020F75"/>
    <w:rsid w:val="00021729"/>
    <w:rsid w:val="00022FDB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1FF2"/>
    <w:rsid w:val="0006705E"/>
    <w:rsid w:val="00073FA1"/>
    <w:rsid w:val="00075050"/>
    <w:rsid w:val="0007574B"/>
    <w:rsid w:val="000771F8"/>
    <w:rsid w:val="00077FCB"/>
    <w:rsid w:val="000802FC"/>
    <w:rsid w:val="00080CA6"/>
    <w:rsid w:val="00082B7C"/>
    <w:rsid w:val="000865BD"/>
    <w:rsid w:val="00086741"/>
    <w:rsid w:val="00087293"/>
    <w:rsid w:val="00087430"/>
    <w:rsid w:val="0009089C"/>
    <w:rsid w:val="000919E1"/>
    <w:rsid w:val="00091AFE"/>
    <w:rsid w:val="00092FBD"/>
    <w:rsid w:val="00094E50"/>
    <w:rsid w:val="000A3B32"/>
    <w:rsid w:val="000A47E5"/>
    <w:rsid w:val="000A5068"/>
    <w:rsid w:val="000A6DD5"/>
    <w:rsid w:val="000A6E9D"/>
    <w:rsid w:val="000A7CBD"/>
    <w:rsid w:val="000B1407"/>
    <w:rsid w:val="000B322A"/>
    <w:rsid w:val="000B4439"/>
    <w:rsid w:val="000B5081"/>
    <w:rsid w:val="000B6951"/>
    <w:rsid w:val="000B755E"/>
    <w:rsid w:val="000C0610"/>
    <w:rsid w:val="000C0923"/>
    <w:rsid w:val="000C58C1"/>
    <w:rsid w:val="000C7555"/>
    <w:rsid w:val="000D08FE"/>
    <w:rsid w:val="000D1A98"/>
    <w:rsid w:val="000D45D1"/>
    <w:rsid w:val="000D4E64"/>
    <w:rsid w:val="000D5897"/>
    <w:rsid w:val="000D5D94"/>
    <w:rsid w:val="000D61F5"/>
    <w:rsid w:val="000E075B"/>
    <w:rsid w:val="000E2E78"/>
    <w:rsid w:val="000E651D"/>
    <w:rsid w:val="000E6C43"/>
    <w:rsid w:val="000F0A08"/>
    <w:rsid w:val="000F0E9E"/>
    <w:rsid w:val="000F1B5D"/>
    <w:rsid w:val="000F221C"/>
    <w:rsid w:val="000F3DB0"/>
    <w:rsid w:val="000F4854"/>
    <w:rsid w:val="000F4AE4"/>
    <w:rsid w:val="000F4FC4"/>
    <w:rsid w:val="001035DB"/>
    <w:rsid w:val="00105091"/>
    <w:rsid w:val="001053CE"/>
    <w:rsid w:val="00106353"/>
    <w:rsid w:val="00106EDF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6333"/>
    <w:rsid w:val="001275C4"/>
    <w:rsid w:val="00127753"/>
    <w:rsid w:val="00130E75"/>
    <w:rsid w:val="001311A4"/>
    <w:rsid w:val="00132106"/>
    <w:rsid w:val="001324D2"/>
    <w:rsid w:val="0013695B"/>
    <w:rsid w:val="00137147"/>
    <w:rsid w:val="00141184"/>
    <w:rsid w:val="00141796"/>
    <w:rsid w:val="00143579"/>
    <w:rsid w:val="00145984"/>
    <w:rsid w:val="00147D8F"/>
    <w:rsid w:val="001503D9"/>
    <w:rsid w:val="001529A1"/>
    <w:rsid w:val="00152F1C"/>
    <w:rsid w:val="00154C54"/>
    <w:rsid w:val="0015655E"/>
    <w:rsid w:val="00156EDC"/>
    <w:rsid w:val="001609C8"/>
    <w:rsid w:val="001618C0"/>
    <w:rsid w:val="00163F95"/>
    <w:rsid w:val="00165493"/>
    <w:rsid w:val="00166220"/>
    <w:rsid w:val="00170B02"/>
    <w:rsid w:val="00170C6E"/>
    <w:rsid w:val="00172235"/>
    <w:rsid w:val="00173D9C"/>
    <w:rsid w:val="00174185"/>
    <w:rsid w:val="001757DA"/>
    <w:rsid w:val="00176BC7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5C4"/>
    <w:rsid w:val="001C1825"/>
    <w:rsid w:val="001C356E"/>
    <w:rsid w:val="001C405A"/>
    <w:rsid w:val="001C5054"/>
    <w:rsid w:val="001C628B"/>
    <w:rsid w:val="001C75A5"/>
    <w:rsid w:val="001C7647"/>
    <w:rsid w:val="001C7F51"/>
    <w:rsid w:val="001D14E5"/>
    <w:rsid w:val="001D23AD"/>
    <w:rsid w:val="001D460A"/>
    <w:rsid w:val="001D725E"/>
    <w:rsid w:val="001D7A24"/>
    <w:rsid w:val="001E3904"/>
    <w:rsid w:val="001E3D66"/>
    <w:rsid w:val="001E4920"/>
    <w:rsid w:val="001E5BBC"/>
    <w:rsid w:val="001E60A2"/>
    <w:rsid w:val="001E6C6B"/>
    <w:rsid w:val="001E7880"/>
    <w:rsid w:val="001E7D37"/>
    <w:rsid w:val="001E7FB4"/>
    <w:rsid w:val="001F2B38"/>
    <w:rsid w:val="001F3677"/>
    <w:rsid w:val="001F5664"/>
    <w:rsid w:val="001F6014"/>
    <w:rsid w:val="001F686C"/>
    <w:rsid w:val="001F6BC1"/>
    <w:rsid w:val="002002B3"/>
    <w:rsid w:val="00201135"/>
    <w:rsid w:val="00201398"/>
    <w:rsid w:val="0020242E"/>
    <w:rsid w:val="00202F1B"/>
    <w:rsid w:val="00203303"/>
    <w:rsid w:val="00204C63"/>
    <w:rsid w:val="00206AE1"/>
    <w:rsid w:val="002104A9"/>
    <w:rsid w:val="002139DA"/>
    <w:rsid w:val="00213FBA"/>
    <w:rsid w:val="002158CA"/>
    <w:rsid w:val="00216B43"/>
    <w:rsid w:val="00221417"/>
    <w:rsid w:val="00221743"/>
    <w:rsid w:val="00221BA8"/>
    <w:rsid w:val="00222D9A"/>
    <w:rsid w:val="00223C06"/>
    <w:rsid w:val="00224ED5"/>
    <w:rsid w:val="00225B18"/>
    <w:rsid w:val="0022737E"/>
    <w:rsid w:val="002279A4"/>
    <w:rsid w:val="00233D91"/>
    <w:rsid w:val="00234E93"/>
    <w:rsid w:val="00240650"/>
    <w:rsid w:val="00242C28"/>
    <w:rsid w:val="002444EB"/>
    <w:rsid w:val="0024467E"/>
    <w:rsid w:val="00245168"/>
    <w:rsid w:val="002464D6"/>
    <w:rsid w:val="0024769F"/>
    <w:rsid w:val="00250577"/>
    <w:rsid w:val="002522ED"/>
    <w:rsid w:val="00253276"/>
    <w:rsid w:val="00254D43"/>
    <w:rsid w:val="002560E9"/>
    <w:rsid w:val="002563F5"/>
    <w:rsid w:val="00260056"/>
    <w:rsid w:val="00261E28"/>
    <w:rsid w:val="0026379A"/>
    <w:rsid w:val="00264937"/>
    <w:rsid w:val="00264E54"/>
    <w:rsid w:val="002650BB"/>
    <w:rsid w:val="002651EA"/>
    <w:rsid w:val="00271B98"/>
    <w:rsid w:val="00274F47"/>
    <w:rsid w:val="00280170"/>
    <w:rsid w:val="00282F9A"/>
    <w:rsid w:val="00283252"/>
    <w:rsid w:val="0028511A"/>
    <w:rsid w:val="00285D59"/>
    <w:rsid w:val="00287F75"/>
    <w:rsid w:val="00294E50"/>
    <w:rsid w:val="002A01B9"/>
    <w:rsid w:val="002A14A1"/>
    <w:rsid w:val="002A23A4"/>
    <w:rsid w:val="002A2F28"/>
    <w:rsid w:val="002A47F8"/>
    <w:rsid w:val="002A5341"/>
    <w:rsid w:val="002A55B7"/>
    <w:rsid w:val="002A5CEE"/>
    <w:rsid w:val="002B13D0"/>
    <w:rsid w:val="002B3124"/>
    <w:rsid w:val="002B372E"/>
    <w:rsid w:val="002B3DB4"/>
    <w:rsid w:val="002B53D7"/>
    <w:rsid w:val="002B5B8F"/>
    <w:rsid w:val="002B651D"/>
    <w:rsid w:val="002B67B0"/>
    <w:rsid w:val="002C007D"/>
    <w:rsid w:val="002C03FC"/>
    <w:rsid w:val="002C16C4"/>
    <w:rsid w:val="002C31C6"/>
    <w:rsid w:val="002C3F62"/>
    <w:rsid w:val="002D0647"/>
    <w:rsid w:val="002D1D3C"/>
    <w:rsid w:val="002D2002"/>
    <w:rsid w:val="002D21E0"/>
    <w:rsid w:val="002D2E1F"/>
    <w:rsid w:val="002D54D9"/>
    <w:rsid w:val="002D55A0"/>
    <w:rsid w:val="002D6A8D"/>
    <w:rsid w:val="002D7B84"/>
    <w:rsid w:val="002E185B"/>
    <w:rsid w:val="002E1DD5"/>
    <w:rsid w:val="002E4A0C"/>
    <w:rsid w:val="002E4A3A"/>
    <w:rsid w:val="002E55EF"/>
    <w:rsid w:val="002E5ABA"/>
    <w:rsid w:val="002E749D"/>
    <w:rsid w:val="002F215C"/>
    <w:rsid w:val="002F263D"/>
    <w:rsid w:val="002F333F"/>
    <w:rsid w:val="002F4012"/>
    <w:rsid w:val="002F446D"/>
    <w:rsid w:val="002F5735"/>
    <w:rsid w:val="002F614A"/>
    <w:rsid w:val="002F6249"/>
    <w:rsid w:val="002F7A5C"/>
    <w:rsid w:val="002F7D8C"/>
    <w:rsid w:val="003025BD"/>
    <w:rsid w:val="003051DB"/>
    <w:rsid w:val="0030521B"/>
    <w:rsid w:val="0030523B"/>
    <w:rsid w:val="00307FE9"/>
    <w:rsid w:val="00312322"/>
    <w:rsid w:val="00312AAB"/>
    <w:rsid w:val="003136E2"/>
    <w:rsid w:val="003214C6"/>
    <w:rsid w:val="003239D7"/>
    <w:rsid w:val="00323B99"/>
    <w:rsid w:val="00325885"/>
    <w:rsid w:val="00326732"/>
    <w:rsid w:val="00326E1A"/>
    <w:rsid w:val="003277A9"/>
    <w:rsid w:val="00330D79"/>
    <w:rsid w:val="00331BFD"/>
    <w:rsid w:val="00335596"/>
    <w:rsid w:val="00340188"/>
    <w:rsid w:val="003401A8"/>
    <w:rsid w:val="00340A3C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56FF2"/>
    <w:rsid w:val="00360C7A"/>
    <w:rsid w:val="00361267"/>
    <w:rsid w:val="00361A1C"/>
    <w:rsid w:val="00361DAE"/>
    <w:rsid w:val="0036372D"/>
    <w:rsid w:val="00364EBD"/>
    <w:rsid w:val="00365421"/>
    <w:rsid w:val="00365B47"/>
    <w:rsid w:val="00367868"/>
    <w:rsid w:val="00370073"/>
    <w:rsid w:val="00371484"/>
    <w:rsid w:val="00371FBC"/>
    <w:rsid w:val="00372126"/>
    <w:rsid w:val="00372253"/>
    <w:rsid w:val="0037251C"/>
    <w:rsid w:val="003730CE"/>
    <w:rsid w:val="00374221"/>
    <w:rsid w:val="0037462A"/>
    <w:rsid w:val="00374CD5"/>
    <w:rsid w:val="00375263"/>
    <w:rsid w:val="003754FF"/>
    <w:rsid w:val="003775EF"/>
    <w:rsid w:val="003845B2"/>
    <w:rsid w:val="00386654"/>
    <w:rsid w:val="00387B44"/>
    <w:rsid w:val="003924DC"/>
    <w:rsid w:val="00393D80"/>
    <w:rsid w:val="00394D90"/>
    <w:rsid w:val="0039659B"/>
    <w:rsid w:val="003A1074"/>
    <w:rsid w:val="003A1452"/>
    <w:rsid w:val="003A1A3D"/>
    <w:rsid w:val="003A2ACB"/>
    <w:rsid w:val="003A2DF6"/>
    <w:rsid w:val="003A2FEC"/>
    <w:rsid w:val="003A3FD4"/>
    <w:rsid w:val="003A70A4"/>
    <w:rsid w:val="003B1336"/>
    <w:rsid w:val="003B2808"/>
    <w:rsid w:val="003B288F"/>
    <w:rsid w:val="003B29F9"/>
    <w:rsid w:val="003B37A8"/>
    <w:rsid w:val="003B4F7E"/>
    <w:rsid w:val="003B666E"/>
    <w:rsid w:val="003B73F5"/>
    <w:rsid w:val="003B7F12"/>
    <w:rsid w:val="003C06C6"/>
    <w:rsid w:val="003C1C68"/>
    <w:rsid w:val="003C5BC4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E7940"/>
    <w:rsid w:val="003F2DCD"/>
    <w:rsid w:val="003F320C"/>
    <w:rsid w:val="003F3E7B"/>
    <w:rsid w:val="003F5176"/>
    <w:rsid w:val="003F54E5"/>
    <w:rsid w:val="00400635"/>
    <w:rsid w:val="00400A27"/>
    <w:rsid w:val="00401862"/>
    <w:rsid w:val="00401ECD"/>
    <w:rsid w:val="00404C92"/>
    <w:rsid w:val="0041075C"/>
    <w:rsid w:val="00411C48"/>
    <w:rsid w:val="0041218B"/>
    <w:rsid w:val="004131D6"/>
    <w:rsid w:val="00413742"/>
    <w:rsid w:val="004145FC"/>
    <w:rsid w:val="00415675"/>
    <w:rsid w:val="00421DC0"/>
    <w:rsid w:val="00423102"/>
    <w:rsid w:val="004236BB"/>
    <w:rsid w:val="00423B4B"/>
    <w:rsid w:val="00424370"/>
    <w:rsid w:val="004243AF"/>
    <w:rsid w:val="00424887"/>
    <w:rsid w:val="004277BF"/>
    <w:rsid w:val="00427880"/>
    <w:rsid w:val="00433355"/>
    <w:rsid w:val="00434A93"/>
    <w:rsid w:val="00437CCE"/>
    <w:rsid w:val="00440523"/>
    <w:rsid w:val="00444D2D"/>
    <w:rsid w:val="0044527A"/>
    <w:rsid w:val="00445317"/>
    <w:rsid w:val="00445382"/>
    <w:rsid w:val="0044590B"/>
    <w:rsid w:val="004530CF"/>
    <w:rsid w:val="00453AC3"/>
    <w:rsid w:val="0045695C"/>
    <w:rsid w:val="004612F3"/>
    <w:rsid w:val="00462533"/>
    <w:rsid w:val="00463330"/>
    <w:rsid w:val="00465093"/>
    <w:rsid w:val="00466D32"/>
    <w:rsid w:val="004714FD"/>
    <w:rsid w:val="00471C82"/>
    <w:rsid w:val="00472989"/>
    <w:rsid w:val="004754C9"/>
    <w:rsid w:val="00475C10"/>
    <w:rsid w:val="00476C76"/>
    <w:rsid w:val="0048018B"/>
    <w:rsid w:val="004805E2"/>
    <w:rsid w:val="004813B8"/>
    <w:rsid w:val="004860C9"/>
    <w:rsid w:val="004862BB"/>
    <w:rsid w:val="0049013D"/>
    <w:rsid w:val="004910E6"/>
    <w:rsid w:val="00491184"/>
    <w:rsid w:val="00491517"/>
    <w:rsid w:val="00492081"/>
    <w:rsid w:val="004933F3"/>
    <w:rsid w:val="0049363D"/>
    <w:rsid w:val="00493ACC"/>
    <w:rsid w:val="00493D61"/>
    <w:rsid w:val="00493E2A"/>
    <w:rsid w:val="00494050"/>
    <w:rsid w:val="0049493F"/>
    <w:rsid w:val="00494999"/>
    <w:rsid w:val="0049504A"/>
    <w:rsid w:val="00496CDA"/>
    <w:rsid w:val="0049786B"/>
    <w:rsid w:val="004A0356"/>
    <w:rsid w:val="004A0577"/>
    <w:rsid w:val="004A26A2"/>
    <w:rsid w:val="004A4179"/>
    <w:rsid w:val="004A5298"/>
    <w:rsid w:val="004B0D51"/>
    <w:rsid w:val="004B178A"/>
    <w:rsid w:val="004B5134"/>
    <w:rsid w:val="004B5572"/>
    <w:rsid w:val="004B5A2F"/>
    <w:rsid w:val="004B693E"/>
    <w:rsid w:val="004C13A6"/>
    <w:rsid w:val="004C1EA3"/>
    <w:rsid w:val="004C288C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E5395"/>
    <w:rsid w:val="004F11D3"/>
    <w:rsid w:val="004F24AD"/>
    <w:rsid w:val="004F46B1"/>
    <w:rsid w:val="004F67E6"/>
    <w:rsid w:val="00502961"/>
    <w:rsid w:val="00503840"/>
    <w:rsid w:val="00506221"/>
    <w:rsid w:val="0050698B"/>
    <w:rsid w:val="005076C2"/>
    <w:rsid w:val="005101AC"/>
    <w:rsid w:val="005107E7"/>
    <w:rsid w:val="00512185"/>
    <w:rsid w:val="005125F9"/>
    <w:rsid w:val="00514860"/>
    <w:rsid w:val="00515188"/>
    <w:rsid w:val="0051549E"/>
    <w:rsid w:val="00517A0B"/>
    <w:rsid w:val="00521DDE"/>
    <w:rsid w:val="00522F91"/>
    <w:rsid w:val="00524F47"/>
    <w:rsid w:val="00526901"/>
    <w:rsid w:val="00526964"/>
    <w:rsid w:val="00526BA2"/>
    <w:rsid w:val="00526F37"/>
    <w:rsid w:val="005274E0"/>
    <w:rsid w:val="005277D3"/>
    <w:rsid w:val="00531E91"/>
    <w:rsid w:val="00532CEB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558B3"/>
    <w:rsid w:val="0055612B"/>
    <w:rsid w:val="005574A8"/>
    <w:rsid w:val="00561290"/>
    <w:rsid w:val="00561C55"/>
    <w:rsid w:val="005620BB"/>
    <w:rsid w:val="00562221"/>
    <w:rsid w:val="0056230F"/>
    <w:rsid w:val="00563A44"/>
    <w:rsid w:val="00566040"/>
    <w:rsid w:val="0056780D"/>
    <w:rsid w:val="00570B08"/>
    <w:rsid w:val="00570FF2"/>
    <w:rsid w:val="00571CF5"/>
    <w:rsid w:val="0057210A"/>
    <w:rsid w:val="00572C1E"/>
    <w:rsid w:val="00575207"/>
    <w:rsid w:val="005767C0"/>
    <w:rsid w:val="0057759E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038D"/>
    <w:rsid w:val="005912DF"/>
    <w:rsid w:val="00592197"/>
    <w:rsid w:val="005935DA"/>
    <w:rsid w:val="0059370D"/>
    <w:rsid w:val="00593F3D"/>
    <w:rsid w:val="0059467A"/>
    <w:rsid w:val="0059605F"/>
    <w:rsid w:val="005977A1"/>
    <w:rsid w:val="005A34BC"/>
    <w:rsid w:val="005A35F9"/>
    <w:rsid w:val="005B1B0B"/>
    <w:rsid w:val="005B4E37"/>
    <w:rsid w:val="005B6E7F"/>
    <w:rsid w:val="005B7E42"/>
    <w:rsid w:val="005C1C4A"/>
    <w:rsid w:val="005C64B6"/>
    <w:rsid w:val="005D1A72"/>
    <w:rsid w:val="005D1F16"/>
    <w:rsid w:val="005D21E7"/>
    <w:rsid w:val="005D2905"/>
    <w:rsid w:val="005D4EF4"/>
    <w:rsid w:val="005D6611"/>
    <w:rsid w:val="005D751B"/>
    <w:rsid w:val="005E0059"/>
    <w:rsid w:val="005E01A4"/>
    <w:rsid w:val="005E1E57"/>
    <w:rsid w:val="005E2444"/>
    <w:rsid w:val="005E43FD"/>
    <w:rsid w:val="005E4529"/>
    <w:rsid w:val="005F0122"/>
    <w:rsid w:val="005F3674"/>
    <w:rsid w:val="005F445B"/>
    <w:rsid w:val="005F6E5A"/>
    <w:rsid w:val="005F7ED9"/>
    <w:rsid w:val="00603095"/>
    <w:rsid w:val="00604064"/>
    <w:rsid w:val="006045A9"/>
    <w:rsid w:val="00604889"/>
    <w:rsid w:val="00606DB5"/>
    <w:rsid w:val="006106EE"/>
    <w:rsid w:val="00613129"/>
    <w:rsid w:val="0061426A"/>
    <w:rsid w:val="0061549C"/>
    <w:rsid w:val="00615D50"/>
    <w:rsid w:val="006168C5"/>
    <w:rsid w:val="00622CB7"/>
    <w:rsid w:val="00625125"/>
    <w:rsid w:val="00626FAE"/>
    <w:rsid w:val="00627029"/>
    <w:rsid w:val="006302EE"/>
    <w:rsid w:val="0063096A"/>
    <w:rsid w:val="00630D46"/>
    <w:rsid w:val="00630FC6"/>
    <w:rsid w:val="00631142"/>
    <w:rsid w:val="00632A6C"/>
    <w:rsid w:val="006373BA"/>
    <w:rsid w:val="00640056"/>
    <w:rsid w:val="00641B03"/>
    <w:rsid w:val="00641C23"/>
    <w:rsid w:val="00642AC1"/>
    <w:rsid w:val="00643330"/>
    <w:rsid w:val="00643817"/>
    <w:rsid w:val="00643A57"/>
    <w:rsid w:val="00645B5E"/>
    <w:rsid w:val="00645C2E"/>
    <w:rsid w:val="00646C62"/>
    <w:rsid w:val="006473F1"/>
    <w:rsid w:val="00650B2F"/>
    <w:rsid w:val="00654E78"/>
    <w:rsid w:val="006552DC"/>
    <w:rsid w:val="00657876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65E2"/>
    <w:rsid w:val="00687C30"/>
    <w:rsid w:val="00690BA6"/>
    <w:rsid w:val="00691716"/>
    <w:rsid w:val="0069243B"/>
    <w:rsid w:val="006948F8"/>
    <w:rsid w:val="0069579A"/>
    <w:rsid w:val="006964F7"/>
    <w:rsid w:val="006A168A"/>
    <w:rsid w:val="006A32F9"/>
    <w:rsid w:val="006A5D8A"/>
    <w:rsid w:val="006A67BC"/>
    <w:rsid w:val="006A706F"/>
    <w:rsid w:val="006A7B21"/>
    <w:rsid w:val="006B0ECB"/>
    <w:rsid w:val="006B16B8"/>
    <w:rsid w:val="006B2ABB"/>
    <w:rsid w:val="006B3256"/>
    <w:rsid w:val="006B3C5C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D78B8"/>
    <w:rsid w:val="006E01AA"/>
    <w:rsid w:val="006E261B"/>
    <w:rsid w:val="006E3B33"/>
    <w:rsid w:val="006E43CF"/>
    <w:rsid w:val="006E6191"/>
    <w:rsid w:val="006E70CA"/>
    <w:rsid w:val="006F1F27"/>
    <w:rsid w:val="006F28FD"/>
    <w:rsid w:val="006F2A4A"/>
    <w:rsid w:val="006F2D7E"/>
    <w:rsid w:val="006F363B"/>
    <w:rsid w:val="006F39C4"/>
    <w:rsid w:val="006F5A7B"/>
    <w:rsid w:val="006F64B4"/>
    <w:rsid w:val="00701F24"/>
    <w:rsid w:val="00702671"/>
    <w:rsid w:val="0070330E"/>
    <w:rsid w:val="00703F82"/>
    <w:rsid w:val="007063C6"/>
    <w:rsid w:val="0070662C"/>
    <w:rsid w:val="00706721"/>
    <w:rsid w:val="007110BF"/>
    <w:rsid w:val="00713CC9"/>
    <w:rsid w:val="007144C3"/>
    <w:rsid w:val="0071689A"/>
    <w:rsid w:val="0072273E"/>
    <w:rsid w:val="0072301B"/>
    <w:rsid w:val="007233CB"/>
    <w:rsid w:val="00725C85"/>
    <w:rsid w:val="007269F1"/>
    <w:rsid w:val="0073002A"/>
    <w:rsid w:val="00730087"/>
    <w:rsid w:val="0073399F"/>
    <w:rsid w:val="00733DBA"/>
    <w:rsid w:val="007359D6"/>
    <w:rsid w:val="007363D4"/>
    <w:rsid w:val="00737CD9"/>
    <w:rsid w:val="0074075D"/>
    <w:rsid w:val="00741486"/>
    <w:rsid w:val="00741A3B"/>
    <w:rsid w:val="00742051"/>
    <w:rsid w:val="0074527D"/>
    <w:rsid w:val="00745978"/>
    <w:rsid w:val="007505DB"/>
    <w:rsid w:val="00751B8F"/>
    <w:rsid w:val="00752D51"/>
    <w:rsid w:val="00755154"/>
    <w:rsid w:val="0075628A"/>
    <w:rsid w:val="00761714"/>
    <w:rsid w:val="00761F9C"/>
    <w:rsid w:val="007628F1"/>
    <w:rsid w:val="00766326"/>
    <w:rsid w:val="0076785A"/>
    <w:rsid w:val="00771888"/>
    <w:rsid w:val="00771D36"/>
    <w:rsid w:val="00772813"/>
    <w:rsid w:val="00773A98"/>
    <w:rsid w:val="00774A41"/>
    <w:rsid w:val="00776B69"/>
    <w:rsid w:val="00780D40"/>
    <w:rsid w:val="00781015"/>
    <w:rsid w:val="007811C5"/>
    <w:rsid w:val="00783400"/>
    <w:rsid w:val="007842DC"/>
    <w:rsid w:val="0078524E"/>
    <w:rsid w:val="007863BD"/>
    <w:rsid w:val="007871D1"/>
    <w:rsid w:val="00790A09"/>
    <w:rsid w:val="00790CC7"/>
    <w:rsid w:val="00791048"/>
    <w:rsid w:val="0079119B"/>
    <w:rsid w:val="00791EFE"/>
    <w:rsid w:val="00793510"/>
    <w:rsid w:val="007940D0"/>
    <w:rsid w:val="00796D0F"/>
    <w:rsid w:val="007A28C0"/>
    <w:rsid w:val="007A3A6B"/>
    <w:rsid w:val="007B08D3"/>
    <w:rsid w:val="007B0C5D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253"/>
    <w:rsid w:val="007C75D8"/>
    <w:rsid w:val="007D0858"/>
    <w:rsid w:val="007D1168"/>
    <w:rsid w:val="007D208E"/>
    <w:rsid w:val="007D3E21"/>
    <w:rsid w:val="007D4A30"/>
    <w:rsid w:val="007D58AD"/>
    <w:rsid w:val="007D6809"/>
    <w:rsid w:val="007D7678"/>
    <w:rsid w:val="007E009B"/>
    <w:rsid w:val="007E14FD"/>
    <w:rsid w:val="007E17A4"/>
    <w:rsid w:val="007E17B0"/>
    <w:rsid w:val="007E3638"/>
    <w:rsid w:val="007E3BBC"/>
    <w:rsid w:val="007E3CB1"/>
    <w:rsid w:val="007E5CAB"/>
    <w:rsid w:val="007E7373"/>
    <w:rsid w:val="007F3D03"/>
    <w:rsid w:val="007F4239"/>
    <w:rsid w:val="007F4B19"/>
    <w:rsid w:val="007F53DF"/>
    <w:rsid w:val="007F5ACC"/>
    <w:rsid w:val="007F67FF"/>
    <w:rsid w:val="007F7D44"/>
    <w:rsid w:val="008002A7"/>
    <w:rsid w:val="00800763"/>
    <w:rsid w:val="008014CA"/>
    <w:rsid w:val="00803AE1"/>
    <w:rsid w:val="0080432F"/>
    <w:rsid w:val="0081256B"/>
    <w:rsid w:val="00813803"/>
    <w:rsid w:val="0081559F"/>
    <w:rsid w:val="00816B6D"/>
    <w:rsid w:val="00817EE5"/>
    <w:rsid w:val="00823482"/>
    <w:rsid w:val="008234A2"/>
    <w:rsid w:val="00824A66"/>
    <w:rsid w:val="00825797"/>
    <w:rsid w:val="00831FAA"/>
    <w:rsid w:val="0083216E"/>
    <w:rsid w:val="0083281D"/>
    <w:rsid w:val="008332CD"/>
    <w:rsid w:val="00834061"/>
    <w:rsid w:val="0083532C"/>
    <w:rsid w:val="0083559F"/>
    <w:rsid w:val="0083560B"/>
    <w:rsid w:val="0083562C"/>
    <w:rsid w:val="00837EBE"/>
    <w:rsid w:val="008418B9"/>
    <w:rsid w:val="00841E16"/>
    <w:rsid w:val="008422A9"/>
    <w:rsid w:val="00842A65"/>
    <w:rsid w:val="00844ACC"/>
    <w:rsid w:val="00850ADF"/>
    <w:rsid w:val="00851608"/>
    <w:rsid w:val="00851731"/>
    <w:rsid w:val="0085194E"/>
    <w:rsid w:val="00851C0A"/>
    <w:rsid w:val="008525D1"/>
    <w:rsid w:val="008537F2"/>
    <w:rsid w:val="00855171"/>
    <w:rsid w:val="00856AF9"/>
    <w:rsid w:val="00857D2B"/>
    <w:rsid w:val="00857D68"/>
    <w:rsid w:val="0086143B"/>
    <w:rsid w:val="0086314B"/>
    <w:rsid w:val="00864095"/>
    <w:rsid w:val="00864633"/>
    <w:rsid w:val="00865BFE"/>
    <w:rsid w:val="008669E3"/>
    <w:rsid w:val="008716B9"/>
    <w:rsid w:val="00872A0A"/>
    <w:rsid w:val="00872A46"/>
    <w:rsid w:val="00873897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3671"/>
    <w:rsid w:val="00895386"/>
    <w:rsid w:val="00896C7F"/>
    <w:rsid w:val="00896FAD"/>
    <w:rsid w:val="0089723A"/>
    <w:rsid w:val="008A10CD"/>
    <w:rsid w:val="008A2D81"/>
    <w:rsid w:val="008A3336"/>
    <w:rsid w:val="008A3363"/>
    <w:rsid w:val="008A4D70"/>
    <w:rsid w:val="008A5C82"/>
    <w:rsid w:val="008A7F9D"/>
    <w:rsid w:val="008B4A00"/>
    <w:rsid w:val="008B4DB7"/>
    <w:rsid w:val="008B5197"/>
    <w:rsid w:val="008C2DE6"/>
    <w:rsid w:val="008C3BBE"/>
    <w:rsid w:val="008C4E28"/>
    <w:rsid w:val="008C5A29"/>
    <w:rsid w:val="008C5D52"/>
    <w:rsid w:val="008C65E7"/>
    <w:rsid w:val="008C787F"/>
    <w:rsid w:val="008C7C2D"/>
    <w:rsid w:val="008C7C4E"/>
    <w:rsid w:val="008C7D86"/>
    <w:rsid w:val="008D00BB"/>
    <w:rsid w:val="008D49D5"/>
    <w:rsid w:val="008E170C"/>
    <w:rsid w:val="008E2097"/>
    <w:rsid w:val="008E2645"/>
    <w:rsid w:val="008E561D"/>
    <w:rsid w:val="008E641F"/>
    <w:rsid w:val="008F43D1"/>
    <w:rsid w:val="008F6205"/>
    <w:rsid w:val="009002B2"/>
    <w:rsid w:val="009019F0"/>
    <w:rsid w:val="00901A68"/>
    <w:rsid w:val="00901D79"/>
    <w:rsid w:val="00902587"/>
    <w:rsid w:val="00903E90"/>
    <w:rsid w:val="00905FC7"/>
    <w:rsid w:val="00906F80"/>
    <w:rsid w:val="00911229"/>
    <w:rsid w:val="009141B9"/>
    <w:rsid w:val="00914341"/>
    <w:rsid w:val="00914655"/>
    <w:rsid w:val="00914D14"/>
    <w:rsid w:val="00917447"/>
    <w:rsid w:val="0092049C"/>
    <w:rsid w:val="00923211"/>
    <w:rsid w:val="00923745"/>
    <w:rsid w:val="00924142"/>
    <w:rsid w:val="009255A7"/>
    <w:rsid w:val="009259EC"/>
    <w:rsid w:val="009315D3"/>
    <w:rsid w:val="00932CDE"/>
    <w:rsid w:val="009330B3"/>
    <w:rsid w:val="0093336D"/>
    <w:rsid w:val="009335F5"/>
    <w:rsid w:val="009336A4"/>
    <w:rsid w:val="0094009C"/>
    <w:rsid w:val="00941B79"/>
    <w:rsid w:val="00941BEB"/>
    <w:rsid w:val="009426E1"/>
    <w:rsid w:val="00943F80"/>
    <w:rsid w:val="009449E5"/>
    <w:rsid w:val="00945691"/>
    <w:rsid w:val="00945E1F"/>
    <w:rsid w:val="00945F0C"/>
    <w:rsid w:val="00946413"/>
    <w:rsid w:val="00950AC4"/>
    <w:rsid w:val="00955B62"/>
    <w:rsid w:val="00956C42"/>
    <w:rsid w:val="009574D9"/>
    <w:rsid w:val="00961D66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1AC2"/>
    <w:rsid w:val="00982F4E"/>
    <w:rsid w:val="0098439F"/>
    <w:rsid w:val="0098517E"/>
    <w:rsid w:val="009868F3"/>
    <w:rsid w:val="00987A29"/>
    <w:rsid w:val="00987DA7"/>
    <w:rsid w:val="009905A6"/>
    <w:rsid w:val="009906DC"/>
    <w:rsid w:val="00995BC1"/>
    <w:rsid w:val="00995EE4"/>
    <w:rsid w:val="009A29B6"/>
    <w:rsid w:val="009A30A1"/>
    <w:rsid w:val="009A310A"/>
    <w:rsid w:val="009A3310"/>
    <w:rsid w:val="009A3936"/>
    <w:rsid w:val="009A3F3F"/>
    <w:rsid w:val="009B259D"/>
    <w:rsid w:val="009B269B"/>
    <w:rsid w:val="009B448D"/>
    <w:rsid w:val="009B611D"/>
    <w:rsid w:val="009C2835"/>
    <w:rsid w:val="009C2A7F"/>
    <w:rsid w:val="009C3DB4"/>
    <w:rsid w:val="009C4985"/>
    <w:rsid w:val="009C5994"/>
    <w:rsid w:val="009C7D56"/>
    <w:rsid w:val="009D0366"/>
    <w:rsid w:val="009D17E4"/>
    <w:rsid w:val="009D5A69"/>
    <w:rsid w:val="009D6C72"/>
    <w:rsid w:val="009D7711"/>
    <w:rsid w:val="009D7B87"/>
    <w:rsid w:val="009E05BA"/>
    <w:rsid w:val="009E5A32"/>
    <w:rsid w:val="009E6BAE"/>
    <w:rsid w:val="009E6FDD"/>
    <w:rsid w:val="009E7ED0"/>
    <w:rsid w:val="009F1CBF"/>
    <w:rsid w:val="009F365E"/>
    <w:rsid w:val="009F3863"/>
    <w:rsid w:val="00A00139"/>
    <w:rsid w:val="00A007B6"/>
    <w:rsid w:val="00A00950"/>
    <w:rsid w:val="00A01C99"/>
    <w:rsid w:val="00A0607D"/>
    <w:rsid w:val="00A0723C"/>
    <w:rsid w:val="00A104E5"/>
    <w:rsid w:val="00A11CBF"/>
    <w:rsid w:val="00A137F0"/>
    <w:rsid w:val="00A1591E"/>
    <w:rsid w:val="00A16C3C"/>
    <w:rsid w:val="00A2010D"/>
    <w:rsid w:val="00A2128C"/>
    <w:rsid w:val="00A23A38"/>
    <w:rsid w:val="00A24802"/>
    <w:rsid w:val="00A27A2C"/>
    <w:rsid w:val="00A3179A"/>
    <w:rsid w:val="00A31871"/>
    <w:rsid w:val="00A32055"/>
    <w:rsid w:val="00A36501"/>
    <w:rsid w:val="00A37671"/>
    <w:rsid w:val="00A405E6"/>
    <w:rsid w:val="00A42707"/>
    <w:rsid w:val="00A43A60"/>
    <w:rsid w:val="00A43E59"/>
    <w:rsid w:val="00A43E5B"/>
    <w:rsid w:val="00A47011"/>
    <w:rsid w:val="00A500B9"/>
    <w:rsid w:val="00A50206"/>
    <w:rsid w:val="00A50609"/>
    <w:rsid w:val="00A50921"/>
    <w:rsid w:val="00A50F14"/>
    <w:rsid w:val="00A551A6"/>
    <w:rsid w:val="00A61373"/>
    <w:rsid w:val="00A61A89"/>
    <w:rsid w:val="00A61A9F"/>
    <w:rsid w:val="00A62917"/>
    <w:rsid w:val="00A6333F"/>
    <w:rsid w:val="00A75CAE"/>
    <w:rsid w:val="00A76551"/>
    <w:rsid w:val="00A80649"/>
    <w:rsid w:val="00A80886"/>
    <w:rsid w:val="00A82C22"/>
    <w:rsid w:val="00A84A5B"/>
    <w:rsid w:val="00A853CC"/>
    <w:rsid w:val="00A858D9"/>
    <w:rsid w:val="00A85F8B"/>
    <w:rsid w:val="00A863A0"/>
    <w:rsid w:val="00A87334"/>
    <w:rsid w:val="00A87E60"/>
    <w:rsid w:val="00A91804"/>
    <w:rsid w:val="00A9282B"/>
    <w:rsid w:val="00A977B9"/>
    <w:rsid w:val="00AA07B9"/>
    <w:rsid w:val="00AA24E1"/>
    <w:rsid w:val="00AA3CB5"/>
    <w:rsid w:val="00AA7CAD"/>
    <w:rsid w:val="00AB26CF"/>
    <w:rsid w:val="00AB2A95"/>
    <w:rsid w:val="00AB411E"/>
    <w:rsid w:val="00AB5C47"/>
    <w:rsid w:val="00AB798E"/>
    <w:rsid w:val="00AB79C5"/>
    <w:rsid w:val="00AC01B6"/>
    <w:rsid w:val="00AC088E"/>
    <w:rsid w:val="00AC12F5"/>
    <w:rsid w:val="00AC2DC4"/>
    <w:rsid w:val="00AC4F16"/>
    <w:rsid w:val="00AC75ED"/>
    <w:rsid w:val="00AC7C52"/>
    <w:rsid w:val="00AD0CAB"/>
    <w:rsid w:val="00AD12C4"/>
    <w:rsid w:val="00AD56EF"/>
    <w:rsid w:val="00AD72AF"/>
    <w:rsid w:val="00AD7505"/>
    <w:rsid w:val="00AE0173"/>
    <w:rsid w:val="00AE069D"/>
    <w:rsid w:val="00AE18BD"/>
    <w:rsid w:val="00AE26A8"/>
    <w:rsid w:val="00AE285B"/>
    <w:rsid w:val="00AE4514"/>
    <w:rsid w:val="00AF0A68"/>
    <w:rsid w:val="00AF188D"/>
    <w:rsid w:val="00AF1CEE"/>
    <w:rsid w:val="00AF2EA9"/>
    <w:rsid w:val="00AF3C7E"/>
    <w:rsid w:val="00AF3E6C"/>
    <w:rsid w:val="00AF49C5"/>
    <w:rsid w:val="00AF613C"/>
    <w:rsid w:val="00AF6153"/>
    <w:rsid w:val="00AF6495"/>
    <w:rsid w:val="00AF65BF"/>
    <w:rsid w:val="00B005A6"/>
    <w:rsid w:val="00B02394"/>
    <w:rsid w:val="00B024EE"/>
    <w:rsid w:val="00B03F09"/>
    <w:rsid w:val="00B04219"/>
    <w:rsid w:val="00B046B3"/>
    <w:rsid w:val="00B04834"/>
    <w:rsid w:val="00B04AF8"/>
    <w:rsid w:val="00B06CB8"/>
    <w:rsid w:val="00B070D7"/>
    <w:rsid w:val="00B0724D"/>
    <w:rsid w:val="00B078F8"/>
    <w:rsid w:val="00B1204A"/>
    <w:rsid w:val="00B15E93"/>
    <w:rsid w:val="00B16125"/>
    <w:rsid w:val="00B16326"/>
    <w:rsid w:val="00B16C4D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2DE"/>
    <w:rsid w:val="00B4275E"/>
    <w:rsid w:val="00B43003"/>
    <w:rsid w:val="00B45EC3"/>
    <w:rsid w:val="00B46549"/>
    <w:rsid w:val="00B46EC1"/>
    <w:rsid w:val="00B47D48"/>
    <w:rsid w:val="00B5281E"/>
    <w:rsid w:val="00B53AFC"/>
    <w:rsid w:val="00B55082"/>
    <w:rsid w:val="00B573F4"/>
    <w:rsid w:val="00B629F1"/>
    <w:rsid w:val="00B62AF2"/>
    <w:rsid w:val="00B64FED"/>
    <w:rsid w:val="00B6562F"/>
    <w:rsid w:val="00B6592F"/>
    <w:rsid w:val="00B66871"/>
    <w:rsid w:val="00B70817"/>
    <w:rsid w:val="00B72268"/>
    <w:rsid w:val="00B73479"/>
    <w:rsid w:val="00B74320"/>
    <w:rsid w:val="00B7606E"/>
    <w:rsid w:val="00B76729"/>
    <w:rsid w:val="00B777DA"/>
    <w:rsid w:val="00B77F62"/>
    <w:rsid w:val="00B81411"/>
    <w:rsid w:val="00B81CD0"/>
    <w:rsid w:val="00B823EB"/>
    <w:rsid w:val="00B82572"/>
    <w:rsid w:val="00B82CC4"/>
    <w:rsid w:val="00B837A9"/>
    <w:rsid w:val="00B855ED"/>
    <w:rsid w:val="00B86D89"/>
    <w:rsid w:val="00B9000C"/>
    <w:rsid w:val="00B904BC"/>
    <w:rsid w:val="00B90AC0"/>
    <w:rsid w:val="00B91B57"/>
    <w:rsid w:val="00B94820"/>
    <w:rsid w:val="00B97CDB"/>
    <w:rsid w:val="00BA0E55"/>
    <w:rsid w:val="00BA4216"/>
    <w:rsid w:val="00BA44C7"/>
    <w:rsid w:val="00BA50D1"/>
    <w:rsid w:val="00BA671D"/>
    <w:rsid w:val="00BA728D"/>
    <w:rsid w:val="00BB0AD3"/>
    <w:rsid w:val="00BB33BE"/>
    <w:rsid w:val="00BB3DD1"/>
    <w:rsid w:val="00BB5E6A"/>
    <w:rsid w:val="00BB5FFF"/>
    <w:rsid w:val="00BB67BC"/>
    <w:rsid w:val="00BC0AE7"/>
    <w:rsid w:val="00BC0C58"/>
    <w:rsid w:val="00BC422F"/>
    <w:rsid w:val="00BC4AB0"/>
    <w:rsid w:val="00BC5390"/>
    <w:rsid w:val="00BC7B65"/>
    <w:rsid w:val="00BD05A3"/>
    <w:rsid w:val="00BD16EC"/>
    <w:rsid w:val="00BD2F60"/>
    <w:rsid w:val="00BD51BD"/>
    <w:rsid w:val="00BD60FD"/>
    <w:rsid w:val="00BD7CD8"/>
    <w:rsid w:val="00BE1C79"/>
    <w:rsid w:val="00BE2712"/>
    <w:rsid w:val="00BE3884"/>
    <w:rsid w:val="00BE41A9"/>
    <w:rsid w:val="00BE4A6D"/>
    <w:rsid w:val="00BE4CE0"/>
    <w:rsid w:val="00BE4EB7"/>
    <w:rsid w:val="00BF022E"/>
    <w:rsid w:val="00BF0B5D"/>
    <w:rsid w:val="00BF10CE"/>
    <w:rsid w:val="00BF254B"/>
    <w:rsid w:val="00BF3298"/>
    <w:rsid w:val="00BF52AA"/>
    <w:rsid w:val="00BF7D3B"/>
    <w:rsid w:val="00BF7EB9"/>
    <w:rsid w:val="00C0006B"/>
    <w:rsid w:val="00C04E02"/>
    <w:rsid w:val="00C12176"/>
    <w:rsid w:val="00C144FF"/>
    <w:rsid w:val="00C15233"/>
    <w:rsid w:val="00C1690E"/>
    <w:rsid w:val="00C17228"/>
    <w:rsid w:val="00C17C0B"/>
    <w:rsid w:val="00C21273"/>
    <w:rsid w:val="00C22A11"/>
    <w:rsid w:val="00C23481"/>
    <w:rsid w:val="00C2651B"/>
    <w:rsid w:val="00C26736"/>
    <w:rsid w:val="00C27430"/>
    <w:rsid w:val="00C30EE9"/>
    <w:rsid w:val="00C32C37"/>
    <w:rsid w:val="00C3433B"/>
    <w:rsid w:val="00C3448E"/>
    <w:rsid w:val="00C36684"/>
    <w:rsid w:val="00C3692E"/>
    <w:rsid w:val="00C369E2"/>
    <w:rsid w:val="00C37EF8"/>
    <w:rsid w:val="00C37F02"/>
    <w:rsid w:val="00C41556"/>
    <w:rsid w:val="00C4292A"/>
    <w:rsid w:val="00C4346B"/>
    <w:rsid w:val="00C4387D"/>
    <w:rsid w:val="00C44DA5"/>
    <w:rsid w:val="00C45BC1"/>
    <w:rsid w:val="00C46391"/>
    <w:rsid w:val="00C46B78"/>
    <w:rsid w:val="00C506C7"/>
    <w:rsid w:val="00C5076D"/>
    <w:rsid w:val="00C52E70"/>
    <w:rsid w:val="00C53812"/>
    <w:rsid w:val="00C543F8"/>
    <w:rsid w:val="00C54EF3"/>
    <w:rsid w:val="00C5561A"/>
    <w:rsid w:val="00C55D00"/>
    <w:rsid w:val="00C56959"/>
    <w:rsid w:val="00C56B10"/>
    <w:rsid w:val="00C57546"/>
    <w:rsid w:val="00C605A3"/>
    <w:rsid w:val="00C62E62"/>
    <w:rsid w:val="00C6520F"/>
    <w:rsid w:val="00C67098"/>
    <w:rsid w:val="00C67FBE"/>
    <w:rsid w:val="00C70446"/>
    <w:rsid w:val="00C723EF"/>
    <w:rsid w:val="00C72516"/>
    <w:rsid w:val="00C731E1"/>
    <w:rsid w:val="00C75F1D"/>
    <w:rsid w:val="00C8266F"/>
    <w:rsid w:val="00C8620C"/>
    <w:rsid w:val="00C90A4E"/>
    <w:rsid w:val="00C92909"/>
    <w:rsid w:val="00C92F32"/>
    <w:rsid w:val="00C94424"/>
    <w:rsid w:val="00C94B84"/>
    <w:rsid w:val="00C94E5E"/>
    <w:rsid w:val="00CA1165"/>
    <w:rsid w:val="00CA1CD7"/>
    <w:rsid w:val="00CA3329"/>
    <w:rsid w:val="00CA44EE"/>
    <w:rsid w:val="00CA722F"/>
    <w:rsid w:val="00CA7789"/>
    <w:rsid w:val="00CA7A6A"/>
    <w:rsid w:val="00CB194D"/>
    <w:rsid w:val="00CB387F"/>
    <w:rsid w:val="00CB4F06"/>
    <w:rsid w:val="00CB5981"/>
    <w:rsid w:val="00CB5B2C"/>
    <w:rsid w:val="00CB658B"/>
    <w:rsid w:val="00CB67A8"/>
    <w:rsid w:val="00CB6A52"/>
    <w:rsid w:val="00CB6B0A"/>
    <w:rsid w:val="00CC2059"/>
    <w:rsid w:val="00CC38E4"/>
    <w:rsid w:val="00CC4341"/>
    <w:rsid w:val="00CC4AC5"/>
    <w:rsid w:val="00CC5100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145C"/>
    <w:rsid w:val="00CF1496"/>
    <w:rsid w:val="00CF29F3"/>
    <w:rsid w:val="00CF3076"/>
    <w:rsid w:val="00CF3D7E"/>
    <w:rsid w:val="00CF5752"/>
    <w:rsid w:val="00CF6579"/>
    <w:rsid w:val="00CF67CF"/>
    <w:rsid w:val="00D01023"/>
    <w:rsid w:val="00D017CF"/>
    <w:rsid w:val="00D0256C"/>
    <w:rsid w:val="00D033B9"/>
    <w:rsid w:val="00D035D7"/>
    <w:rsid w:val="00D03DC4"/>
    <w:rsid w:val="00D05190"/>
    <w:rsid w:val="00D05444"/>
    <w:rsid w:val="00D05722"/>
    <w:rsid w:val="00D06023"/>
    <w:rsid w:val="00D064A8"/>
    <w:rsid w:val="00D12E64"/>
    <w:rsid w:val="00D13E0B"/>
    <w:rsid w:val="00D13E46"/>
    <w:rsid w:val="00D16A1C"/>
    <w:rsid w:val="00D17AB6"/>
    <w:rsid w:val="00D2186E"/>
    <w:rsid w:val="00D21E95"/>
    <w:rsid w:val="00D2335C"/>
    <w:rsid w:val="00D27FBD"/>
    <w:rsid w:val="00D316D1"/>
    <w:rsid w:val="00D32C93"/>
    <w:rsid w:val="00D35010"/>
    <w:rsid w:val="00D3702A"/>
    <w:rsid w:val="00D3704A"/>
    <w:rsid w:val="00D4001F"/>
    <w:rsid w:val="00D4242C"/>
    <w:rsid w:val="00D4305C"/>
    <w:rsid w:val="00D4399B"/>
    <w:rsid w:val="00D43EC0"/>
    <w:rsid w:val="00D47648"/>
    <w:rsid w:val="00D53509"/>
    <w:rsid w:val="00D54240"/>
    <w:rsid w:val="00D55BB0"/>
    <w:rsid w:val="00D55E2B"/>
    <w:rsid w:val="00D5772F"/>
    <w:rsid w:val="00D578F0"/>
    <w:rsid w:val="00D62A12"/>
    <w:rsid w:val="00D64702"/>
    <w:rsid w:val="00D647BB"/>
    <w:rsid w:val="00D64D6D"/>
    <w:rsid w:val="00D662F4"/>
    <w:rsid w:val="00D667B4"/>
    <w:rsid w:val="00D67BF3"/>
    <w:rsid w:val="00D73516"/>
    <w:rsid w:val="00D74E3A"/>
    <w:rsid w:val="00D759A7"/>
    <w:rsid w:val="00D81F32"/>
    <w:rsid w:val="00D828C5"/>
    <w:rsid w:val="00D86353"/>
    <w:rsid w:val="00D8650B"/>
    <w:rsid w:val="00D86C0C"/>
    <w:rsid w:val="00D87D8E"/>
    <w:rsid w:val="00D908F4"/>
    <w:rsid w:val="00D93876"/>
    <w:rsid w:val="00D952B6"/>
    <w:rsid w:val="00D95A02"/>
    <w:rsid w:val="00D9632B"/>
    <w:rsid w:val="00D963C1"/>
    <w:rsid w:val="00D96554"/>
    <w:rsid w:val="00DA3B55"/>
    <w:rsid w:val="00DA56AC"/>
    <w:rsid w:val="00DA7939"/>
    <w:rsid w:val="00DB31C5"/>
    <w:rsid w:val="00DB3F43"/>
    <w:rsid w:val="00DB5333"/>
    <w:rsid w:val="00DB5B0E"/>
    <w:rsid w:val="00DB5FE5"/>
    <w:rsid w:val="00DB6C45"/>
    <w:rsid w:val="00DB760C"/>
    <w:rsid w:val="00DC1848"/>
    <w:rsid w:val="00DC1A7D"/>
    <w:rsid w:val="00DC5BC5"/>
    <w:rsid w:val="00DC5DB6"/>
    <w:rsid w:val="00DC5E08"/>
    <w:rsid w:val="00DD0011"/>
    <w:rsid w:val="00DD12C4"/>
    <w:rsid w:val="00DD12F1"/>
    <w:rsid w:val="00DD19D2"/>
    <w:rsid w:val="00DD1C93"/>
    <w:rsid w:val="00DD5914"/>
    <w:rsid w:val="00DD5D27"/>
    <w:rsid w:val="00DD6173"/>
    <w:rsid w:val="00DD62D7"/>
    <w:rsid w:val="00DD6713"/>
    <w:rsid w:val="00DD6A76"/>
    <w:rsid w:val="00DD71F3"/>
    <w:rsid w:val="00DE0A77"/>
    <w:rsid w:val="00DE2620"/>
    <w:rsid w:val="00DE3EAD"/>
    <w:rsid w:val="00DE548B"/>
    <w:rsid w:val="00DE61C0"/>
    <w:rsid w:val="00DE6D4E"/>
    <w:rsid w:val="00DE7C9D"/>
    <w:rsid w:val="00DF1B77"/>
    <w:rsid w:val="00DF6EDE"/>
    <w:rsid w:val="00E00E69"/>
    <w:rsid w:val="00E011D7"/>
    <w:rsid w:val="00E02D72"/>
    <w:rsid w:val="00E07CFA"/>
    <w:rsid w:val="00E1349B"/>
    <w:rsid w:val="00E137CF"/>
    <w:rsid w:val="00E13F1B"/>
    <w:rsid w:val="00E157FA"/>
    <w:rsid w:val="00E15D97"/>
    <w:rsid w:val="00E1652C"/>
    <w:rsid w:val="00E17506"/>
    <w:rsid w:val="00E20A76"/>
    <w:rsid w:val="00E220D5"/>
    <w:rsid w:val="00E22516"/>
    <w:rsid w:val="00E2293A"/>
    <w:rsid w:val="00E230B1"/>
    <w:rsid w:val="00E23E3D"/>
    <w:rsid w:val="00E25609"/>
    <w:rsid w:val="00E30BB4"/>
    <w:rsid w:val="00E31A88"/>
    <w:rsid w:val="00E35C9B"/>
    <w:rsid w:val="00E35D63"/>
    <w:rsid w:val="00E36AE2"/>
    <w:rsid w:val="00E37370"/>
    <w:rsid w:val="00E432E3"/>
    <w:rsid w:val="00E444A5"/>
    <w:rsid w:val="00E44595"/>
    <w:rsid w:val="00E45458"/>
    <w:rsid w:val="00E464BB"/>
    <w:rsid w:val="00E47CA8"/>
    <w:rsid w:val="00E47D0C"/>
    <w:rsid w:val="00E51204"/>
    <w:rsid w:val="00E524B1"/>
    <w:rsid w:val="00E525AF"/>
    <w:rsid w:val="00E570BA"/>
    <w:rsid w:val="00E577CB"/>
    <w:rsid w:val="00E608F8"/>
    <w:rsid w:val="00E60F1D"/>
    <w:rsid w:val="00E61008"/>
    <w:rsid w:val="00E61696"/>
    <w:rsid w:val="00E617D9"/>
    <w:rsid w:val="00E61B4C"/>
    <w:rsid w:val="00E62367"/>
    <w:rsid w:val="00E636B3"/>
    <w:rsid w:val="00E64BB4"/>
    <w:rsid w:val="00E73D2E"/>
    <w:rsid w:val="00E75F9D"/>
    <w:rsid w:val="00E77961"/>
    <w:rsid w:val="00E77CAE"/>
    <w:rsid w:val="00E8015B"/>
    <w:rsid w:val="00E80446"/>
    <w:rsid w:val="00E82008"/>
    <w:rsid w:val="00E82E32"/>
    <w:rsid w:val="00E866C1"/>
    <w:rsid w:val="00E879AE"/>
    <w:rsid w:val="00E90368"/>
    <w:rsid w:val="00E9231A"/>
    <w:rsid w:val="00E92906"/>
    <w:rsid w:val="00E9424C"/>
    <w:rsid w:val="00E97787"/>
    <w:rsid w:val="00EA14F4"/>
    <w:rsid w:val="00EA3346"/>
    <w:rsid w:val="00EA516B"/>
    <w:rsid w:val="00EA5EF3"/>
    <w:rsid w:val="00EA6328"/>
    <w:rsid w:val="00EA6B53"/>
    <w:rsid w:val="00EA7CAC"/>
    <w:rsid w:val="00EA7F95"/>
    <w:rsid w:val="00EB0D19"/>
    <w:rsid w:val="00EB26C1"/>
    <w:rsid w:val="00EC053A"/>
    <w:rsid w:val="00EC1A46"/>
    <w:rsid w:val="00EC1D63"/>
    <w:rsid w:val="00EC493C"/>
    <w:rsid w:val="00EC5930"/>
    <w:rsid w:val="00EC6398"/>
    <w:rsid w:val="00EC71FA"/>
    <w:rsid w:val="00ED04FF"/>
    <w:rsid w:val="00ED1088"/>
    <w:rsid w:val="00ED1BF0"/>
    <w:rsid w:val="00ED1ED2"/>
    <w:rsid w:val="00ED21EF"/>
    <w:rsid w:val="00ED2729"/>
    <w:rsid w:val="00ED4042"/>
    <w:rsid w:val="00ED5C5B"/>
    <w:rsid w:val="00ED605D"/>
    <w:rsid w:val="00ED6AFA"/>
    <w:rsid w:val="00EE0211"/>
    <w:rsid w:val="00EE21BC"/>
    <w:rsid w:val="00EE2F5A"/>
    <w:rsid w:val="00EE37EE"/>
    <w:rsid w:val="00EE7661"/>
    <w:rsid w:val="00EF2471"/>
    <w:rsid w:val="00EF40A6"/>
    <w:rsid w:val="00EF4DDF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23E"/>
    <w:rsid w:val="00F07856"/>
    <w:rsid w:val="00F07AE9"/>
    <w:rsid w:val="00F07EF1"/>
    <w:rsid w:val="00F10A74"/>
    <w:rsid w:val="00F11417"/>
    <w:rsid w:val="00F11A9C"/>
    <w:rsid w:val="00F14D45"/>
    <w:rsid w:val="00F154FA"/>
    <w:rsid w:val="00F15B55"/>
    <w:rsid w:val="00F1685E"/>
    <w:rsid w:val="00F17A4A"/>
    <w:rsid w:val="00F2174F"/>
    <w:rsid w:val="00F2272E"/>
    <w:rsid w:val="00F2399B"/>
    <w:rsid w:val="00F24676"/>
    <w:rsid w:val="00F2496B"/>
    <w:rsid w:val="00F25A50"/>
    <w:rsid w:val="00F25DB5"/>
    <w:rsid w:val="00F306AE"/>
    <w:rsid w:val="00F3555D"/>
    <w:rsid w:val="00F36190"/>
    <w:rsid w:val="00F36A83"/>
    <w:rsid w:val="00F40BA8"/>
    <w:rsid w:val="00F40D7F"/>
    <w:rsid w:val="00F42FD9"/>
    <w:rsid w:val="00F43304"/>
    <w:rsid w:val="00F434CF"/>
    <w:rsid w:val="00F45074"/>
    <w:rsid w:val="00F45C9B"/>
    <w:rsid w:val="00F46842"/>
    <w:rsid w:val="00F513EC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3E4"/>
    <w:rsid w:val="00F75607"/>
    <w:rsid w:val="00F757E1"/>
    <w:rsid w:val="00F766A2"/>
    <w:rsid w:val="00F76D53"/>
    <w:rsid w:val="00F771FD"/>
    <w:rsid w:val="00F77F6F"/>
    <w:rsid w:val="00F80384"/>
    <w:rsid w:val="00F80630"/>
    <w:rsid w:val="00F813F8"/>
    <w:rsid w:val="00F8218E"/>
    <w:rsid w:val="00F836BA"/>
    <w:rsid w:val="00F8377A"/>
    <w:rsid w:val="00F847C2"/>
    <w:rsid w:val="00F858F4"/>
    <w:rsid w:val="00F86F91"/>
    <w:rsid w:val="00F91E0D"/>
    <w:rsid w:val="00F9308A"/>
    <w:rsid w:val="00F94CFF"/>
    <w:rsid w:val="00FA0297"/>
    <w:rsid w:val="00FA252A"/>
    <w:rsid w:val="00FA7118"/>
    <w:rsid w:val="00FA7990"/>
    <w:rsid w:val="00FA7DDC"/>
    <w:rsid w:val="00FB00F3"/>
    <w:rsid w:val="00FB029E"/>
    <w:rsid w:val="00FB360D"/>
    <w:rsid w:val="00FB47DA"/>
    <w:rsid w:val="00FB656D"/>
    <w:rsid w:val="00FB69FF"/>
    <w:rsid w:val="00FB7318"/>
    <w:rsid w:val="00FC0478"/>
    <w:rsid w:val="00FC432A"/>
    <w:rsid w:val="00FC592F"/>
    <w:rsid w:val="00FC59DD"/>
    <w:rsid w:val="00FC7A51"/>
    <w:rsid w:val="00FD2A34"/>
    <w:rsid w:val="00FD4634"/>
    <w:rsid w:val="00FD500E"/>
    <w:rsid w:val="00FD7532"/>
    <w:rsid w:val="00FE21B1"/>
    <w:rsid w:val="00FE2293"/>
    <w:rsid w:val="00FE3DB4"/>
    <w:rsid w:val="00FE3FEA"/>
    <w:rsid w:val="00FE416F"/>
    <w:rsid w:val="00FE4939"/>
    <w:rsid w:val="00FE516C"/>
    <w:rsid w:val="00FE5BB3"/>
    <w:rsid w:val="00FE5E59"/>
    <w:rsid w:val="00FE5EEA"/>
    <w:rsid w:val="00FE78B3"/>
    <w:rsid w:val="00FF1DF1"/>
    <w:rsid w:val="00FF20E4"/>
    <w:rsid w:val="00FF259A"/>
    <w:rsid w:val="00FF2A0A"/>
    <w:rsid w:val="00FF3FBD"/>
    <w:rsid w:val="00FF4B20"/>
    <w:rsid w:val="00FF577C"/>
    <w:rsid w:val="00FF6EDB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locked="0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48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customStyle="1" w:styleId="Default">
    <w:name w:val="Default"/>
    <w:rsid w:val="00C92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9D17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7E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F8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HekkertC</dc:creator>
  <cp:lastModifiedBy>HeinnemS</cp:lastModifiedBy>
  <cp:revision>2</cp:revision>
  <dcterms:created xsi:type="dcterms:W3CDTF">2016-10-11T13:38:00Z</dcterms:created>
  <dcterms:modified xsi:type="dcterms:W3CDTF">2016-10-11T13:38:00Z</dcterms:modified>
</cp:coreProperties>
</file>